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51F8" w14:textId="77777777" w:rsidR="006D731C" w:rsidRPr="00524209" w:rsidRDefault="006D731C" w:rsidP="00524209">
      <w:pPr>
        <w:spacing w:line="276" w:lineRule="auto"/>
        <w:rPr>
          <w:rFonts w:ascii="Arial" w:hAnsi="Arial" w:cs="Arial"/>
          <w:b/>
          <w:bCs/>
          <w:color w:val="000000"/>
          <w:sz w:val="28"/>
          <w:szCs w:val="28"/>
        </w:rPr>
      </w:pPr>
      <w:r w:rsidRPr="00524209">
        <w:rPr>
          <w:rFonts w:ascii="Arial" w:hAnsi="Arial" w:cs="Arial"/>
          <w:b/>
          <w:bCs/>
          <w:color w:val="000000"/>
          <w:sz w:val="28"/>
          <w:szCs w:val="28"/>
        </w:rPr>
        <w:t>Corona en de retail – Woonleden</w:t>
      </w:r>
    </w:p>
    <w:p w14:paraId="604B8369" w14:textId="702B7C12" w:rsidR="00871EEE" w:rsidRDefault="006D731C" w:rsidP="00524209">
      <w:pPr>
        <w:spacing w:line="276" w:lineRule="auto"/>
      </w:pPr>
      <w:r>
        <w:rPr>
          <w:rFonts w:ascii="Arial" w:hAnsi="Arial" w:cs="Arial"/>
          <w:color w:val="000000"/>
          <w:lang w:eastAsia="nl-NL"/>
        </w:rPr>
        <w:br/>
      </w:r>
      <w:r w:rsidR="00D345A0">
        <w:rPr>
          <w:rFonts w:ascii="Arial" w:hAnsi="Arial" w:cs="Arial"/>
          <w:color w:val="000000"/>
        </w:rPr>
        <w:t xml:space="preserve">Er zijn </w:t>
      </w:r>
      <w:r w:rsidR="0005193D">
        <w:rPr>
          <w:rFonts w:ascii="Arial" w:hAnsi="Arial" w:cs="Arial"/>
          <w:color w:val="000000"/>
        </w:rPr>
        <w:t xml:space="preserve">in de branche </w:t>
      </w:r>
      <w:r>
        <w:rPr>
          <w:rFonts w:ascii="Arial" w:hAnsi="Arial" w:cs="Arial"/>
          <w:color w:val="000000"/>
        </w:rPr>
        <w:t xml:space="preserve">zorgen over afnemende traffic in de winkels vanwege het nieuwe coronavirus. Dit zou kunnen leiden tot minder werkzaamheden, waardoor er minder personeel nodig is. Wees hierop voorbereid en plan waar mogelijk de medewerkers voor een minder aantal uren in. Dit kan onder andere ondervangen worden met de bandbreedte (zie artikel 2 van de module woondetailhandel) in een contract. </w:t>
      </w:r>
      <w:r w:rsidR="00871EEE">
        <w:rPr>
          <w:rFonts w:ascii="Arial" w:hAnsi="Arial" w:cs="Arial"/>
          <w:color w:val="000000"/>
        </w:rPr>
        <w:t>Tevens kunnen er ook andere afspraken gemaakt worden met een medewerker met een vast aantal uren.</w:t>
      </w:r>
    </w:p>
    <w:p w14:paraId="2FBF9AFA" w14:textId="77777777" w:rsidR="006D731C" w:rsidRDefault="006D731C" w:rsidP="00524209">
      <w:pPr>
        <w:spacing w:line="276" w:lineRule="auto"/>
        <w:rPr>
          <w:rFonts w:ascii="Arial" w:hAnsi="Arial" w:cs="Arial"/>
          <w:color w:val="000000"/>
        </w:rPr>
      </w:pPr>
    </w:p>
    <w:p w14:paraId="64A933BF" w14:textId="6FD4CDFF" w:rsidR="006D731C" w:rsidRDefault="006D731C" w:rsidP="00524209">
      <w:pPr>
        <w:spacing w:line="276" w:lineRule="auto"/>
        <w:rPr>
          <w:rFonts w:ascii="Arial" w:hAnsi="Arial" w:cs="Arial"/>
          <w:color w:val="000000"/>
        </w:rPr>
      </w:pPr>
      <w:r>
        <w:rPr>
          <w:rFonts w:ascii="Arial" w:hAnsi="Arial" w:cs="Arial"/>
          <w:color w:val="000000"/>
        </w:rPr>
        <w:t>Om jezelf en je werknemers hierop voor te bereiden hebben wij een voorbeeldbrief opgesteld die overhandigd kan worden aan de medewerker(s).</w:t>
      </w:r>
      <w:r>
        <w:rPr>
          <w:rFonts w:ascii="Arial" w:hAnsi="Arial" w:cs="Arial"/>
          <w:color w:val="000000"/>
        </w:rPr>
        <w:br/>
      </w:r>
      <w:r>
        <w:rPr>
          <w:rFonts w:ascii="Arial" w:hAnsi="Arial" w:cs="Arial"/>
          <w:color w:val="000000"/>
        </w:rPr>
        <w:br/>
        <w:t>Allereerst volgt hier een korte instructie. Mochten er alsnog vragen en/of onduidelijkheden zijn, neem dan contact op met de afdeling Ondernemersservice vo</w:t>
      </w:r>
      <w:r w:rsidR="00D345A0">
        <w:rPr>
          <w:rFonts w:ascii="Arial" w:hAnsi="Arial" w:cs="Arial"/>
          <w:color w:val="000000"/>
        </w:rPr>
        <w:t>ordat</w:t>
      </w:r>
      <w:r>
        <w:rPr>
          <w:rFonts w:ascii="Arial" w:hAnsi="Arial" w:cs="Arial"/>
          <w:color w:val="000000"/>
        </w:rPr>
        <w:t xml:space="preserve"> de brief wordt verstuurd. </w:t>
      </w:r>
    </w:p>
    <w:p w14:paraId="4A3318CD" w14:textId="77777777" w:rsidR="006D731C" w:rsidRDefault="006D731C" w:rsidP="00524209">
      <w:pPr>
        <w:spacing w:line="276" w:lineRule="auto"/>
        <w:rPr>
          <w:rFonts w:ascii="Arial" w:hAnsi="Arial" w:cs="Arial"/>
          <w:color w:val="000000"/>
        </w:rPr>
      </w:pPr>
    </w:p>
    <w:p w14:paraId="254B5853" w14:textId="77777777" w:rsidR="006D731C" w:rsidRDefault="006D731C" w:rsidP="00524209">
      <w:pPr>
        <w:spacing w:line="276" w:lineRule="auto"/>
        <w:rPr>
          <w:rFonts w:ascii="Arial" w:hAnsi="Arial" w:cs="Arial"/>
          <w:i/>
          <w:iCs/>
          <w:color w:val="000000"/>
        </w:rPr>
      </w:pPr>
      <w:r w:rsidRPr="007D43B5">
        <w:rPr>
          <w:rFonts w:ascii="Arial" w:hAnsi="Arial" w:cs="Arial"/>
          <w:i/>
          <w:iCs/>
          <w:color w:val="000000"/>
        </w:rPr>
        <w:t xml:space="preserve">De betreffende medewerker heeft een contract met een </w:t>
      </w:r>
      <w:r>
        <w:rPr>
          <w:rFonts w:ascii="Arial" w:hAnsi="Arial" w:cs="Arial"/>
          <w:i/>
          <w:iCs/>
          <w:color w:val="000000"/>
        </w:rPr>
        <w:t>gemiddelde arbeidsduur.</w:t>
      </w:r>
    </w:p>
    <w:p w14:paraId="5688388D" w14:textId="52C3D390" w:rsidR="006D731C" w:rsidRDefault="006D731C" w:rsidP="00524209">
      <w:pPr>
        <w:spacing w:line="276" w:lineRule="auto"/>
        <w:rPr>
          <w:rFonts w:ascii="Arial" w:hAnsi="Arial" w:cs="Arial"/>
          <w:color w:val="000000"/>
        </w:rPr>
      </w:pPr>
      <w:r>
        <w:rPr>
          <w:rFonts w:ascii="Arial" w:hAnsi="Arial" w:cs="Arial"/>
          <w:color w:val="000000"/>
        </w:rPr>
        <w:t>Van de gemiddelde arbeidsduur per week mag maximaal 8 uur naar boven en 5 uur naar ben</w:t>
      </w:r>
      <w:r w:rsidR="00D345A0">
        <w:rPr>
          <w:rFonts w:ascii="Arial" w:hAnsi="Arial" w:cs="Arial"/>
          <w:color w:val="000000"/>
        </w:rPr>
        <w:t>e</w:t>
      </w:r>
      <w:r>
        <w:rPr>
          <w:rFonts w:ascii="Arial" w:hAnsi="Arial" w:cs="Arial"/>
          <w:color w:val="000000"/>
        </w:rPr>
        <w:t xml:space="preserve">den worden afgeweken (zie artikel 2 van de module woondetailhandel). </w:t>
      </w:r>
    </w:p>
    <w:p w14:paraId="3A39D892" w14:textId="77777777" w:rsidR="00F200D9" w:rsidRDefault="006D731C" w:rsidP="00524209">
      <w:pPr>
        <w:spacing w:line="276" w:lineRule="auto"/>
        <w:rPr>
          <w:rFonts w:ascii="Arial" w:hAnsi="Arial" w:cs="Arial"/>
          <w:color w:val="000000"/>
        </w:rPr>
      </w:pPr>
      <w:r>
        <w:rPr>
          <w:rFonts w:ascii="Arial" w:hAnsi="Arial" w:cs="Arial"/>
          <w:color w:val="000000"/>
        </w:rPr>
        <w:t>Mocht er behoefte zijn om een medeweker minder in te plannen, maak dan juist nu gebruik van de bandbreedte. Let er wel op dat je de medewerker niet minder dan 5 uur naar beneden inplant. De medewerker ontvangt wel gewoon het loon passend aan het aantal contracturen.</w:t>
      </w:r>
    </w:p>
    <w:p w14:paraId="272F7C04" w14:textId="78F033BC" w:rsidR="006D731C" w:rsidRDefault="00F200D9" w:rsidP="00524209">
      <w:pPr>
        <w:spacing w:line="276" w:lineRule="auto"/>
        <w:rPr>
          <w:rFonts w:ascii="Arial" w:hAnsi="Arial" w:cs="Arial"/>
          <w:color w:val="000000"/>
        </w:rPr>
      </w:pPr>
      <w:r>
        <w:rPr>
          <w:rFonts w:ascii="Arial" w:hAnsi="Arial" w:cs="Arial"/>
          <w:color w:val="000000"/>
        </w:rPr>
        <w:br/>
        <w:t>Als voor fulltimers de week hierdoor 32 uur wordt, heeft deze er recht op dat het werk in vier dagen gebeurt.</w:t>
      </w:r>
      <w:r w:rsidR="006D731C">
        <w:rPr>
          <w:rFonts w:ascii="Arial" w:hAnsi="Arial" w:cs="Arial"/>
          <w:color w:val="000000"/>
        </w:rPr>
        <w:br/>
      </w:r>
      <w:r w:rsidR="006D731C">
        <w:rPr>
          <w:rFonts w:ascii="Arial" w:hAnsi="Arial" w:cs="Arial"/>
          <w:color w:val="000000"/>
        </w:rPr>
        <w:br/>
        <w:t>Normaliter moeten werkweken met een afwijkende arbeidsduur of wijzigingen hierin minsten</w:t>
      </w:r>
      <w:r w:rsidR="00B51169">
        <w:rPr>
          <w:rFonts w:ascii="Arial" w:hAnsi="Arial" w:cs="Arial"/>
          <w:color w:val="000000"/>
        </w:rPr>
        <w:t xml:space="preserve">s </w:t>
      </w:r>
      <w:r w:rsidR="006D731C">
        <w:rPr>
          <w:rFonts w:ascii="Arial" w:hAnsi="Arial" w:cs="Arial"/>
          <w:color w:val="000000"/>
        </w:rPr>
        <w:t xml:space="preserve">vier weken van </w:t>
      </w:r>
      <w:proofErr w:type="gramStart"/>
      <w:r w:rsidR="006D731C">
        <w:rPr>
          <w:rFonts w:ascii="Arial" w:hAnsi="Arial" w:cs="Arial"/>
          <w:color w:val="000000"/>
        </w:rPr>
        <w:t>te voren</w:t>
      </w:r>
      <w:proofErr w:type="gramEnd"/>
      <w:r w:rsidR="006D731C">
        <w:rPr>
          <w:rFonts w:ascii="Arial" w:hAnsi="Arial" w:cs="Arial"/>
          <w:color w:val="000000"/>
        </w:rPr>
        <w:t xml:space="preserve"> worden aangekondigd. De uitzondering is dat een werkgever, als het bedrijfsbelang dat mogelijk maakt, een vastgesteld rooster mag wijzigen, nadat dit is overlegd met de medewerker. Dat </w:t>
      </w:r>
      <w:r w:rsidR="00D345A0">
        <w:rPr>
          <w:rFonts w:ascii="Arial" w:hAnsi="Arial" w:cs="Arial"/>
          <w:color w:val="000000"/>
        </w:rPr>
        <w:t>lijkt</w:t>
      </w:r>
      <w:r w:rsidR="006D731C">
        <w:rPr>
          <w:rFonts w:ascii="Arial" w:hAnsi="Arial" w:cs="Arial"/>
          <w:color w:val="000000"/>
        </w:rPr>
        <w:t xml:space="preserve"> momenteel van toepassing. </w:t>
      </w:r>
      <w:r w:rsidR="006D731C">
        <w:rPr>
          <w:rFonts w:ascii="Arial" w:hAnsi="Arial" w:cs="Arial"/>
          <w:color w:val="000000"/>
        </w:rPr>
        <w:br/>
      </w:r>
    </w:p>
    <w:p w14:paraId="63B56092" w14:textId="77777777" w:rsidR="006D731C" w:rsidRDefault="006D731C" w:rsidP="00524209">
      <w:pPr>
        <w:spacing w:line="276" w:lineRule="auto"/>
        <w:rPr>
          <w:rFonts w:ascii="Arial" w:hAnsi="Arial" w:cs="Arial"/>
          <w:color w:val="000000"/>
        </w:rPr>
      </w:pPr>
      <w:r>
        <w:rPr>
          <w:rFonts w:ascii="Arial" w:hAnsi="Arial" w:cs="Arial"/>
          <w:color w:val="000000"/>
        </w:rPr>
        <w:t xml:space="preserve">Als aan het einde van een referteperiode minder is gewerkt dan het aantal voor de referteperiode berekende basisuren, dan komen deze </w:t>
      </w:r>
      <w:proofErr w:type="spellStart"/>
      <w:r>
        <w:rPr>
          <w:rFonts w:ascii="Arial" w:hAnsi="Arial" w:cs="Arial"/>
          <w:color w:val="000000"/>
        </w:rPr>
        <w:t>minuren</w:t>
      </w:r>
      <w:proofErr w:type="spellEnd"/>
      <w:r>
        <w:rPr>
          <w:rFonts w:ascii="Arial" w:hAnsi="Arial" w:cs="Arial"/>
          <w:color w:val="000000"/>
        </w:rPr>
        <w:t xml:space="preserve"> te vervallen en hoeft de medewerker deze niet in te halen door in de periode erna meer te werken. Zoek daarom later in de gestelde referteperiode een moment om de medewerker meer in te plannen. </w:t>
      </w:r>
    </w:p>
    <w:p w14:paraId="4046A6F1" w14:textId="77777777" w:rsidR="006D731C" w:rsidRPr="00844130" w:rsidRDefault="006D731C" w:rsidP="00524209">
      <w:pPr>
        <w:spacing w:line="276" w:lineRule="auto"/>
        <w:rPr>
          <w:rFonts w:ascii="Arial" w:hAnsi="Arial" w:cs="Arial"/>
          <w:color w:val="000000"/>
        </w:rPr>
      </w:pPr>
    </w:p>
    <w:p w14:paraId="717F4696" w14:textId="77777777" w:rsidR="006D731C" w:rsidRDefault="006D731C" w:rsidP="00524209">
      <w:pPr>
        <w:spacing w:line="276" w:lineRule="auto"/>
        <w:rPr>
          <w:rFonts w:ascii="Arial" w:hAnsi="Arial" w:cs="Arial"/>
          <w:i/>
          <w:iCs/>
          <w:color w:val="000000"/>
        </w:rPr>
      </w:pPr>
      <w:r w:rsidRPr="007D43B5">
        <w:rPr>
          <w:rFonts w:ascii="Arial" w:hAnsi="Arial" w:cs="Arial"/>
          <w:i/>
          <w:iCs/>
          <w:color w:val="000000"/>
        </w:rPr>
        <w:t>De betreffende medewerker heeft een contract met een vast aantal uren</w:t>
      </w:r>
    </w:p>
    <w:p w14:paraId="3AC3DCEE" w14:textId="31FDBB38" w:rsidR="006D731C" w:rsidRPr="00BA48E3" w:rsidRDefault="006D731C" w:rsidP="00524209">
      <w:pPr>
        <w:spacing w:line="276" w:lineRule="auto"/>
        <w:rPr>
          <w:rFonts w:ascii="Arial" w:hAnsi="Arial" w:cs="Arial"/>
          <w:color w:val="000000"/>
        </w:rPr>
      </w:pPr>
      <w:r>
        <w:rPr>
          <w:rFonts w:ascii="Arial" w:hAnsi="Arial" w:cs="Arial"/>
          <w:color w:val="000000"/>
        </w:rPr>
        <w:t xml:space="preserve">Wil je een medewerker minder inplannen, maar heeft de medewerker een vast aantal uren? Kijk dan of </w:t>
      </w:r>
      <w:r w:rsidRPr="008E15E4">
        <w:rPr>
          <w:rFonts w:ascii="Arial" w:hAnsi="Arial" w:cs="Arial"/>
        </w:rPr>
        <w:t xml:space="preserve">het mogelijk is om alsnog een afspraak te maken over de toepassing van </w:t>
      </w:r>
      <w:proofErr w:type="gramStart"/>
      <w:r w:rsidRPr="008E15E4">
        <w:rPr>
          <w:rFonts w:ascii="Arial" w:hAnsi="Arial" w:cs="Arial"/>
        </w:rPr>
        <w:t>de  bandbreedtebepaling</w:t>
      </w:r>
      <w:proofErr w:type="gramEnd"/>
      <w:r w:rsidRPr="008E15E4">
        <w:rPr>
          <w:rFonts w:ascii="Arial" w:hAnsi="Arial" w:cs="Arial"/>
        </w:rPr>
        <w:t xml:space="preserve"> uit de cao. Let hierbij wel op dat het handig is om de referteperiode gelijk te stellen voor alle medewerkers. Als de toepassing van de bandbreedte bepaling niet een passende oplossing is, ga dan in overleg met de medewerker en kijk of er een andere oplossing mogelijk is. </w:t>
      </w:r>
    </w:p>
    <w:p w14:paraId="06FF7ACB" w14:textId="77777777" w:rsidR="006D731C" w:rsidRDefault="006D731C" w:rsidP="00524209">
      <w:pPr>
        <w:spacing w:line="276" w:lineRule="auto"/>
        <w:rPr>
          <w:rFonts w:ascii="Arial" w:hAnsi="Arial" w:cs="Arial"/>
          <w:i/>
          <w:iCs/>
          <w:color w:val="000000"/>
        </w:rPr>
      </w:pPr>
    </w:p>
    <w:p w14:paraId="480BCC0A" w14:textId="77777777" w:rsidR="00524209" w:rsidRDefault="0090316C" w:rsidP="00524209">
      <w:pPr>
        <w:spacing w:line="276" w:lineRule="auto"/>
        <w:rPr>
          <w:rFonts w:ascii="Arial" w:hAnsi="Arial" w:cs="Arial"/>
          <w:color w:val="000000"/>
        </w:rPr>
      </w:pPr>
      <w:r w:rsidRPr="004D440B">
        <w:rPr>
          <w:rFonts w:ascii="Arial" w:hAnsi="Arial" w:cs="Arial"/>
          <w:color w:val="000000"/>
        </w:rPr>
        <w:t xml:space="preserve">Let </w:t>
      </w:r>
      <w:proofErr w:type="gramStart"/>
      <w:r>
        <w:rPr>
          <w:rFonts w:ascii="Arial" w:hAnsi="Arial" w:cs="Arial"/>
          <w:color w:val="000000"/>
        </w:rPr>
        <w:t xml:space="preserve">er </w:t>
      </w:r>
      <w:r w:rsidRPr="004D440B">
        <w:rPr>
          <w:rFonts w:ascii="Arial" w:hAnsi="Arial" w:cs="Arial"/>
          <w:color w:val="000000"/>
        </w:rPr>
        <w:t>op</w:t>
      </w:r>
      <w:proofErr w:type="gramEnd"/>
      <w:r>
        <w:rPr>
          <w:rFonts w:ascii="Arial" w:hAnsi="Arial" w:cs="Arial"/>
          <w:color w:val="000000"/>
        </w:rPr>
        <w:t xml:space="preserve"> dat je met gewijzigde afspraken nagaat of je nog voldoet aan de voorwaarden voor de lage WW-premie.</w:t>
      </w:r>
    </w:p>
    <w:p w14:paraId="6CCFEFAD" w14:textId="1E2D39B6" w:rsidR="006D731C" w:rsidRPr="00524209" w:rsidRDefault="006D731C" w:rsidP="00524209">
      <w:pPr>
        <w:spacing w:line="276" w:lineRule="auto"/>
        <w:rPr>
          <w:rFonts w:ascii="Arial" w:hAnsi="Arial" w:cs="Arial"/>
          <w:color w:val="000000"/>
          <w:sz w:val="28"/>
          <w:szCs w:val="28"/>
        </w:rPr>
      </w:pPr>
      <w:r w:rsidRPr="00524209">
        <w:rPr>
          <w:rFonts w:ascii="Arial" w:hAnsi="Arial" w:cs="Arial"/>
          <w:b/>
          <w:bCs/>
          <w:color w:val="000000"/>
          <w:sz w:val="28"/>
          <w:szCs w:val="28"/>
        </w:rPr>
        <w:lastRenderedPageBreak/>
        <w:t>Corona en de retail</w:t>
      </w:r>
    </w:p>
    <w:p w14:paraId="002AC3CD" w14:textId="77777777" w:rsidR="006D731C" w:rsidRDefault="006D731C" w:rsidP="00524209">
      <w:pPr>
        <w:spacing w:line="276" w:lineRule="auto"/>
        <w:rPr>
          <w:rFonts w:ascii="Arial" w:hAnsi="Arial" w:cs="Arial"/>
          <w:b/>
          <w:bCs/>
          <w:color w:val="000000"/>
        </w:rPr>
      </w:pPr>
    </w:p>
    <w:p w14:paraId="03A63E02" w14:textId="77777777" w:rsidR="006D731C" w:rsidRDefault="006D731C" w:rsidP="00524209">
      <w:pPr>
        <w:spacing w:line="276" w:lineRule="auto"/>
        <w:rPr>
          <w:rFonts w:ascii="Arial" w:hAnsi="Arial" w:cs="Arial"/>
          <w:bCs/>
          <w:color w:val="000000"/>
        </w:rPr>
      </w:pPr>
      <w:r>
        <w:rPr>
          <w:rFonts w:ascii="Arial" w:hAnsi="Arial" w:cs="Arial"/>
          <w:bCs/>
          <w:color w:val="000000"/>
        </w:rPr>
        <w:t>[Naam werknemer]</w:t>
      </w:r>
      <w:r>
        <w:rPr>
          <w:rFonts w:ascii="Arial" w:hAnsi="Arial" w:cs="Arial"/>
          <w:bCs/>
          <w:color w:val="000000"/>
        </w:rPr>
        <w:br/>
        <w:t>[Adres]</w:t>
      </w:r>
    </w:p>
    <w:p w14:paraId="1BA57E7D" w14:textId="77777777" w:rsidR="006D731C" w:rsidRDefault="006D731C" w:rsidP="00524209">
      <w:pPr>
        <w:spacing w:line="276" w:lineRule="auto"/>
        <w:rPr>
          <w:rFonts w:ascii="Arial" w:hAnsi="Arial" w:cs="Arial"/>
          <w:bCs/>
          <w:color w:val="000000"/>
        </w:rPr>
      </w:pPr>
      <w:r>
        <w:rPr>
          <w:rFonts w:ascii="Arial" w:hAnsi="Arial" w:cs="Arial"/>
          <w:bCs/>
          <w:color w:val="000000"/>
        </w:rPr>
        <w:t xml:space="preserve">[Postcode en woonplaats] </w:t>
      </w:r>
    </w:p>
    <w:p w14:paraId="36F24642" w14:textId="77777777" w:rsidR="006D731C" w:rsidRDefault="006D731C" w:rsidP="00524209">
      <w:pPr>
        <w:spacing w:line="276" w:lineRule="auto"/>
        <w:rPr>
          <w:rFonts w:ascii="Arial" w:hAnsi="Arial" w:cs="Arial"/>
          <w:bCs/>
          <w:color w:val="000000"/>
        </w:rPr>
      </w:pPr>
    </w:p>
    <w:p w14:paraId="077E1228" w14:textId="77777777" w:rsidR="006D731C" w:rsidRDefault="006D731C" w:rsidP="00524209">
      <w:pPr>
        <w:spacing w:line="276" w:lineRule="auto"/>
        <w:rPr>
          <w:rFonts w:ascii="Arial" w:hAnsi="Arial" w:cs="Arial"/>
          <w:i/>
        </w:rPr>
      </w:pPr>
      <w:r>
        <w:rPr>
          <w:rFonts w:ascii="Arial" w:hAnsi="Arial" w:cs="Arial"/>
        </w:rPr>
        <w:t>[Plaats, datum]</w:t>
      </w:r>
      <w:r>
        <w:rPr>
          <w:rFonts w:ascii="Arial" w:hAnsi="Arial" w:cs="Arial"/>
        </w:rPr>
        <w:br/>
      </w:r>
      <w:r>
        <w:rPr>
          <w:rFonts w:ascii="Arial" w:hAnsi="Arial" w:cs="Arial"/>
        </w:rPr>
        <w:br/>
      </w:r>
      <w:r>
        <w:rPr>
          <w:rFonts w:ascii="Arial" w:hAnsi="Arial" w:cs="Arial"/>
          <w:i/>
        </w:rPr>
        <w:t>*Per e-mail</w:t>
      </w:r>
    </w:p>
    <w:p w14:paraId="0A8B3EEF" w14:textId="77777777" w:rsidR="006D731C" w:rsidRDefault="006D731C" w:rsidP="00524209">
      <w:pPr>
        <w:spacing w:line="276" w:lineRule="auto"/>
        <w:rPr>
          <w:rFonts w:ascii="Arial" w:hAnsi="Arial" w:cs="Arial"/>
          <w:i/>
        </w:rPr>
      </w:pPr>
      <w:r>
        <w:rPr>
          <w:rFonts w:ascii="Arial" w:hAnsi="Arial" w:cs="Arial"/>
          <w:i/>
        </w:rPr>
        <w:t xml:space="preserve">Of </w:t>
      </w:r>
    </w:p>
    <w:p w14:paraId="1AFA055B" w14:textId="77777777" w:rsidR="006D731C" w:rsidRDefault="006D731C" w:rsidP="00524209">
      <w:pPr>
        <w:spacing w:line="276" w:lineRule="auto"/>
        <w:rPr>
          <w:rFonts w:ascii="Arial" w:hAnsi="Arial" w:cs="Arial"/>
          <w:i/>
        </w:rPr>
      </w:pPr>
      <w:proofErr w:type="gramStart"/>
      <w:r>
        <w:rPr>
          <w:rFonts w:ascii="Arial" w:hAnsi="Arial" w:cs="Arial"/>
          <w:i/>
        </w:rPr>
        <w:t>per</w:t>
      </w:r>
      <w:proofErr w:type="gramEnd"/>
      <w:r>
        <w:rPr>
          <w:rFonts w:ascii="Arial" w:hAnsi="Arial" w:cs="Arial"/>
          <w:i/>
        </w:rPr>
        <w:t xml:space="preserve"> gewone post verzonden</w:t>
      </w:r>
    </w:p>
    <w:p w14:paraId="04AC462F" w14:textId="77777777" w:rsidR="006D731C" w:rsidRDefault="006D731C" w:rsidP="00524209">
      <w:pPr>
        <w:spacing w:line="276" w:lineRule="auto"/>
        <w:rPr>
          <w:rFonts w:ascii="Arial" w:hAnsi="Arial" w:cs="Arial"/>
        </w:rPr>
      </w:pPr>
    </w:p>
    <w:p w14:paraId="600D2F8C" w14:textId="77777777" w:rsidR="006D731C" w:rsidRDefault="006D731C" w:rsidP="00524209">
      <w:pPr>
        <w:spacing w:line="276" w:lineRule="auto"/>
        <w:rPr>
          <w:rFonts w:ascii="Arial" w:hAnsi="Arial" w:cs="Arial"/>
          <w:bCs/>
          <w:color w:val="000000"/>
        </w:rPr>
      </w:pPr>
      <w:r>
        <w:rPr>
          <w:rFonts w:ascii="Arial" w:hAnsi="Arial" w:cs="Arial"/>
        </w:rPr>
        <w:t xml:space="preserve">Betreft: </w:t>
      </w:r>
      <w:r>
        <w:rPr>
          <w:rFonts w:ascii="Arial" w:hAnsi="Arial" w:cs="Arial"/>
          <w:bCs/>
          <w:color w:val="000000"/>
        </w:rPr>
        <w:t>minder werkzaamheden</w:t>
      </w:r>
    </w:p>
    <w:p w14:paraId="74E5E9B8" w14:textId="77777777" w:rsidR="006D731C" w:rsidRDefault="006D731C" w:rsidP="00524209">
      <w:pPr>
        <w:spacing w:line="276" w:lineRule="auto"/>
        <w:rPr>
          <w:rFonts w:ascii="Arial" w:hAnsi="Arial" w:cs="Arial"/>
        </w:rPr>
      </w:pPr>
      <w:r>
        <w:rPr>
          <w:rFonts w:ascii="Arial" w:hAnsi="Arial" w:cs="Arial"/>
        </w:rPr>
        <w:br/>
        <w:t xml:space="preserve">Beste [naam werknemer], </w:t>
      </w:r>
    </w:p>
    <w:p w14:paraId="33442C35" w14:textId="77777777" w:rsidR="006D731C" w:rsidRDefault="006D731C" w:rsidP="00524209">
      <w:pPr>
        <w:spacing w:line="276" w:lineRule="auto"/>
        <w:rPr>
          <w:rFonts w:ascii="Arial" w:hAnsi="Arial" w:cs="Arial"/>
        </w:rPr>
      </w:pPr>
    </w:p>
    <w:p w14:paraId="5960CA8A" w14:textId="1E803CA8" w:rsidR="006D731C" w:rsidRDefault="006D731C" w:rsidP="00524209">
      <w:pPr>
        <w:pStyle w:val="Default"/>
        <w:spacing w:line="276" w:lineRule="auto"/>
        <w:rPr>
          <w:sz w:val="22"/>
          <w:szCs w:val="22"/>
        </w:rPr>
      </w:pPr>
      <w:r>
        <w:rPr>
          <w:sz w:val="22"/>
          <w:szCs w:val="22"/>
        </w:rPr>
        <w:t xml:space="preserve">Het zal jou waarschijnlijk niet zijn ontgaan, dat het coronavirus mogelijk ook gevolgen heeft voor de economie in Nederland en meer in het bijzonder voor de retail. Vooralsnog lijken de gevolgen beperkt. Wij sluiten niet uit dat het aantal besmettingen snel kan toenemen en dat deze toename, al dan niet samenhangend met door de overheid opgelegde maatregelen, zou kunnen leiden tot minder traffic in onze winkel(s). Dit zou kunnen betekenen dat er minder werkzaamheden zijn om te verrichten en wij jou minder uren kunnen inzetten voor de komende periode. Wat de exacte impact zal zijn en hoe lang, is voor ons nog onbekend. </w:t>
      </w:r>
      <w:r>
        <w:rPr>
          <w:sz w:val="22"/>
          <w:szCs w:val="22"/>
        </w:rPr>
        <w:br/>
      </w:r>
    </w:p>
    <w:p w14:paraId="4CCCE26F" w14:textId="796BC761" w:rsidR="00387D97" w:rsidRPr="00C44E65" w:rsidRDefault="006D731C" w:rsidP="00524209">
      <w:pPr>
        <w:pStyle w:val="Default"/>
        <w:spacing w:line="276" w:lineRule="auto"/>
        <w:rPr>
          <w:sz w:val="22"/>
          <w:szCs w:val="22"/>
        </w:rPr>
      </w:pPr>
      <w:r>
        <w:rPr>
          <w:sz w:val="22"/>
          <w:szCs w:val="22"/>
        </w:rPr>
        <w:t xml:space="preserve">In ieder geval willen wij samen met jou kijken naar een mogelijke oplossing en wij hopen op jouw begrip. Uiteraard zal dit alles binnen de gestelde kaders van de bandbreedte (zie </w:t>
      </w:r>
      <w:r w:rsidR="00E525D9">
        <w:rPr>
          <w:sz w:val="22"/>
          <w:szCs w:val="22"/>
        </w:rPr>
        <w:t>artikel 2 van module woondetailhandel)</w:t>
      </w:r>
      <w:r>
        <w:rPr>
          <w:sz w:val="22"/>
          <w:szCs w:val="22"/>
        </w:rPr>
        <w:t xml:space="preserve"> van de cao gebeuren met behoud van loon. Dat zal dan kunnen betekenen dat we jou voor minder uren inroosteren dan gebruikelijk. Er zal vervolgens gekeken worden naar een passend moment (voor ons allebei) om die uren op een later moment extra in te roosteren.</w:t>
      </w:r>
    </w:p>
    <w:p w14:paraId="495C9DB0" w14:textId="77777777" w:rsidR="006D731C" w:rsidRDefault="006D731C" w:rsidP="00524209">
      <w:pPr>
        <w:pStyle w:val="Default"/>
        <w:spacing w:line="276" w:lineRule="auto"/>
        <w:rPr>
          <w:sz w:val="22"/>
          <w:szCs w:val="22"/>
        </w:rPr>
      </w:pPr>
    </w:p>
    <w:p w14:paraId="011A487A" w14:textId="77777777" w:rsidR="006D731C" w:rsidRDefault="006D731C" w:rsidP="00524209">
      <w:pPr>
        <w:pStyle w:val="Default"/>
        <w:spacing w:line="276" w:lineRule="auto"/>
        <w:rPr>
          <w:sz w:val="22"/>
          <w:szCs w:val="22"/>
        </w:rPr>
      </w:pPr>
      <w:r>
        <w:rPr>
          <w:sz w:val="22"/>
          <w:szCs w:val="22"/>
        </w:rPr>
        <w:t>In de tussentijd zullen wij er alles aan doen om de nodige maatregelen te treffen om het risico op verspreiding van het coronavirus binnen de winkel te beperken.</w:t>
      </w:r>
    </w:p>
    <w:p w14:paraId="685B1422" w14:textId="77777777" w:rsidR="006D731C" w:rsidRDefault="006D731C" w:rsidP="00524209">
      <w:pPr>
        <w:pStyle w:val="Default"/>
        <w:spacing w:line="276" w:lineRule="auto"/>
        <w:rPr>
          <w:sz w:val="22"/>
          <w:szCs w:val="22"/>
        </w:rPr>
      </w:pPr>
    </w:p>
    <w:p w14:paraId="092055D1" w14:textId="77777777" w:rsidR="006D731C" w:rsidRDefault="006D731C" w:rsidP="00524209">
      <w:pPr>
        <w:pStyle w:val="Default"/>
        <w:spacing w:line="276" w:lineRule="auto"/>
        <w:rPr>
          <w:sz w:val="22"/>
          <w:szCs w:val="22"/>
        </w:rPr>
      </w:pPr>
      <w:r>
        <w:rPr>
          <w:sz w:val="22"/>
          <w:szCs w:val="22"/>
        </w:rPr>
        <w:t xml:space="preserve">Op dit moment is er nog geen reden voor concrete maatregelen, maar wij willen jou alvast </w:t>
      </w:r>
      <w:proofErr w:type="gramStart"/>
      <w:r>
        <w:rPr>
          <w:sz w:val="22"/>
          <w:szCs w:val="22"/>
        </w:rPr>
        <w:t>informeren</w:t>
      </w:r>
      <w:proofErr w:type="gramEnd"/>
      <w:r>
        <w:rPr>
          <w:sz w:val="22"/>
          <w:szCs w:val="22"/>
        </w:rPr>
        <w:t xml:space="preserve"> over de stand van zaken en mogelijke gevolgen voor de bedrijfsvoering. Kijk gerust ook even op de volgende site voor meer informatie over het coronavirus: </w:t>
      </w:r>
      <w:hyperlink r:id="rId7" w:history="1">
        <w:r w:rsidRPr="004924EE">
          <w:rPr>
            <w:rStyle w:val="Hyperlink"/>
          </w:rPr>
          <w:t>www.rivm.nl</w:t>
        </w:r>
      </w:hyperlink>
      <w:r>
        <w:t xml:space="preserve">. </w:t>
      </w:r>
    </w:p>
    <w:p w14:paraId="3888DC5D" w14:textId="77777777" w:rsidR="006D731C" w:rsidRDefault="006D731C" w:rsidP="00524209">
      <w:pPr>
        <w:pStyle w:val="Default"/>
        <w:spacing w:line="276" w:lineRule="auto"/>
        <w:rPr>
          <w:sz w:val="22"/>
          <w:szCs w:val="22"/>
        </w:rPr>
      </w:pPr>
    </w:p>
    <w:p w14:paraId="757AA06B" w14:textId="77777777" w:rsidR="006D731C" w:rsidRDefault="006D731C" w:rsidP="00524209">
      <w:pPr>
        <w:pStyle w:val="Default"/>
        <w:spacing w:line="276" w:lineRule="auto"/>
        <w:rPr>
          <w:sz w:val="22"/>
          <w:szCs w:val="22"/>
        </w:rPr>
      </w:pPr>
      <w:r>
        <w:rPr>
          <w:sz w:val="22"/>
          <w:szCs w:val="22"/>
        </w:rPr>
        <w:t xml:space="preserve">Als er nog vragen zijn, neem dan contact op met jouw leidinggevende. </w:t>
      </w:r>
    </w:p>
    <w:p w14:paraId="7C691165" w14:textId="77777777" w:rsidR="006D731C" w:rsidRDefault="006D731C" w:rsidP="00524209">
      <w:pPr>
        <w:pStyle w:val="Default"/>
        <w:spacing w:line="276" w:lineRule="auto"/>
        <w:rPr>
          <w:sz w:val="22"/>
          <w:szCs w:val="22"/>
        </w:rPr>
      </w:pPr>
    </w:p>
    <w:p w14:paraId="65CD3884" w14:textId="77777777" w:rsidR="006D731C" w:rsidRPr="00987539" w:rsidRDefault="006D731C" w:rsidP="00524209">
      <w:pPr>
        <w:spacing w:line="276" w:lineRule="auto"/>
        <w:rPr>
          <w:rFonts w:ascii="Arial" w:eastAsia="MS Mincho" w:hAnsi="Arial" w:cs="Arial"/>
        </w:rPr>
      </w:pPr>
    </w:p>
    <w:p w14:paraId="0CFDFE4B" w14:textId="77777777" w:rsidR="006D731C" w:rsidRPr="00987539" w:rsidRDefault="006D731C" w:rsidP="00524209">
      <w:pPr>
        <w:spacing w:line="276" w:lineRule="auto"/>
        <w:rPr>
          <w:rFonts w:ascii="Arial" w:eastAsia="MS Mincho" w:hAnsi="Arial" w:cs="Arial"/>
        </w:rPr>
      </w:pPr>
      <w:r w:rsidRPr="00987539">
        <w:rPr>
          <w:rFonts w:ascii="Arial" w:eastAsia="MS Mincho" w:hAnsi="Arial" w:cs="Arial"/>
        </w:rPr>
        <w:t>……………………………..</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07112AAA" w14:textId="77777777" w:rsidR="006D731C" w:rsidRPr="00987539" w:rsidRDefault="006D731C" w:rsidP="00524209">
      <w:pPr>
        <w:spacing w:line="276" w:lineRule="auto"/>
        <w:rPr>
          <w:rFonts w:ascii="Arial" w:eastAsia="MS Mincho" w:hAnsi="Arial" w:cs="Arial"/>
        </w:rPr>
      </w:pPr>
      <w:r w:rsidRPr="00987539">
        <w:rPr>
          <w:rFonts w:ascii="Arial" w:eastAsia="MS Mincho" w:hAnsi="Arial" w:cs="Arial"/>
        </w:rPr>
        <w:t>(</w:t>
      </w:r>
      <w:proofErr w:type="gramStart"/>
      <w:r w:rsidRPr="00987539">
        <w:rPr>
          <w:rFonts w:ascii="Arial" w:eastAsia="MS Mincho" w:hAnsi="Arial" w:cs="Arial"/>
        </w:rPr>
        <w:t>handtekening</w:t>
      </w:r>
      <w:proofErr w:type="gramEnd"/>
      <w:r w:rsidRPr="00987539">
        <w:rPr>
          <w:rFonts w:ascii="Arial" w:eastAsia="MS Mincho" w:hAnsi="Arial" w:cs="Arial"/>
        </w:rPr>
        <w:t xml:space="preserve"> werkgever)</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389E5DB3" w14:textId="77777777" w:rsidR="006D731C" w:rsidRPr="00987539" w:rsidRDefault="006D731C" w:rsidP="00524209">
      <w:pPr>
        <w:spacing w:line="276" w:lineRule="auto"/>
        <w:rPr>
          <w:rFonts w:ascii="Arial" w:hAnsi="Arial" w:cs="Arial"/>
        </w:rPr>
      </w:pPr>
    </w:p>
    <w:p w14:paraId="2E7D80BB" w14:textId="77777777" w:rsidR="006D731C" w:rsidRPr="00987539" w:rsidRDefault="006D731C" w:rsidP="00524209">
      <w:pPr>
        <w:spacing w:line="276" w:lineRule="auto"/>
        <w:rPr>
          <w:rFonts w:ascii="Arial" w:hAnsi="Arial" w:cs="Arial"/>
        </w:rPr>
      </w:pPr>
      <w:r w:rsidRPr="00987539">
        <w:rPr>
          <w:rFonts w:ascii="Arial" w:hAnsi="Arial" w:cs="Arial"/>
        </w:rPr>
        <w:t>[Naam en functie ondertekenaar]</w:t>
      </w:r>
      <w:r w:rsidRPr="00987539">
        <w:rPr>
          <w:rFonts w:ascii="Arial" w:hAnsi="Arial" w:cs="Arial"/>
        </w:rPr>
        <w:tab/>
      </w:r>
      <w:r w:rsidRPr="00987539">
        <w:rPr>
          <w:rFonts w:ascii="Arial" w:hAnsi="Arial" w:cs="Arial"/>
        </w:rPr>
        <w:tab/>
      </w:r>
      <w:r w:rsidRPr="00987539">
        <w:rPr>
          <w:rFonts w:ascii="Arial" w:hAnsi="Arial" w:cs="Arial"/>
        </w:rPr>
        <w:tab/>
      </w:r>
    </w:p>
    <w:p w14:paraId="32DEF853" w14:textId="079F7C12" w:rsidR="001E3D81" w:rsidRPr="00524209" w:rsidRDefault="006D731C" w:rsidP="00524209">
      <w:pPr>
        <w:spacing w:line="276" w:lineRule="auto"/>
        <w:rPr>
          <w:rFonts w:ascii="Arial" w:hAnsi="Arial" w:cs="Arial"/>
        </w:rPr>
      </w:pPr>
      <w:r w:rsidRPr="00987539">
        <w:rPr>
          <w:rFonts w:ascii="Arial" w:hAnsi="Arial" w:cs="Arial"/>
        </w:rPr>
        <w:t>[Naam onderneming]</w:t>
      </w:r>
    </w:p>
    <w:sectPr w:rsidR="001E3D81" w:rsidRPr="0052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1C"/>
    <w:rsid w:val="00045335"/>
    <w:rsid w:val="0005193D"/>
    <w:rsid w:val="001E3D81"/>
    <w:rsid w:val="00387D97"/>
    <w:rsid w:val="00524209"/>
    <w:rsid w:val="006D731C"/>
    <w:rsid w:val="00871EEE"/>
    <w:rsid w:val="00894465"/>
    <w:rsid w:val="0090316C"/>
    <w:rsid w:val="00B51169"/>
    <w:rsid w:val="00C44E65"/>
    <w:rsid w:val="00D345A0"/>
    <w:rsid w:val="00E525D9"/>
    <w:rsid w:val="00F20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8A82"/>
  <w15:chartTrackingRefBased/>
  <w15:docId w15:val="{3CCF0F12-CDC2-4A8D-BF33-4D4BE814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731C"/>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D731C"/>
    <w:pPr>
      <w:autoSpaceDE w:val="0"/>
      <w:autoSpaceDN w:val="0"/>
      <w:adjustRightInd w:val="0"/>
      <w:spacing w:after="0" w:line="240" w:lineRule="auto"/>
    </w:pPr>
    <w:rPr>
      <w:rFonts w:ascii="Arial" w:eastAsia="Calibri" w:hAnsi="Arial" w:cs="Arial"/>
      <w:color w:val="000000"/>
      <w:sz w:val="24"/>
      <w:szCs w:val="24"/>
      <w:lang w:eastAsia="nl-NL"/>
    </w:rPr>
  </w:style>
  <w:style w:type="character" w:styleId="Hyperlink">
    <w:name w:val="Hyperlink"/>
    <w:basedOn w:val="Standaardalinea-lettertype"/>
    <w:uiPriority w:val="99"/>
    <w:unhideWhenUsed/>
    <w:rsid w:val="006D7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ivm.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83306AB2F7441877F1299C7031427" ma:contentTypeVersion="9" ma:contentTypeDescription="Een nieuw document maken." ma:contentTypeScope="" ma:versionID="da09185886f228c6fd82259046171f07">
  <xsd:schema xmlns:xsd="http://www.w3.org/2001/XMLSchema" xmlns:xs="http://www.w3.org/2001/XMLSchema" xmlns:p="http://schemas.microsoft.com/office/2006/metadata/properties" xmlns:ns3="98ee5503-5c12-4569-8845-55285969d706" targetNamespace="http://schemas.microsoft.com/office/2006/metadata/properties" ma:root="true" ma:fieldsID="dcb662def262e12bda6d641d7719fc1b" ns3:_="">
    <xsd:import namespace="98ee5503-5c12-4569-8845-55285969d7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e5503-5c12-4569-8845-55285969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A2D21-09DD-4E1E-9E8C-3062E8DA3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688AB-27F7-480D-86D5-749CD525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e5503-5c12-4569-8845-55285969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C1B4A-444E-40A1-A190-502E25253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Manouk van Dijk | INretail</cp:lastModifiedBy>
  <cp:revision>3</cp:revision>
  <dcterms:created xsi:type="dcterms:W3CDTF">2020-03-12T14:21:00Z</dcterms:created>
  <dcterms:modified xsi:type="dcterms:W3CDTF">2020-03-12T15:22:00Z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0x01010021E83306AB2F7441877F1299C7031427</vt:lpwstr>
  </property>
</Properties>
</file>