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C87" w:rsidRDefault="002A2C87" w:rsidP="002A2C87">
      <w:pPr>
        <w:autoSpaceDE w:val="0"/>
        <w:autoSpaceDN w:val="0"/>
        <w:adjustRightInd w:val="0"/>
        <w:spacing w:after="0" w:line="240" w:lineRule="auto"/>
        <w:rPr>
          <w:rFonts w:ascii="ArialMT" w:hAnsi="ArialMT" w:cs="ArialMT"/>
          <w:color w:val="000081"/>
          <w:sz w:val="42"/>
          <w:szCs w:val="42"/>
        </w:rPr>
      </w:pPr>
      <w:bookmarkStart w:id="0" w:name="_GoBack"/>
      <w:bookmarkEnd w:id="0"/>
      <w:r>
        <w:rPr>
          <w:rFonts w:ascii="ArialMT" w:hAnsi="ArialMT" w:cs="ArialMT"/>
          <w:color w:val="000081"/>
          <w:sz w:val="42"/>
          <w:szCs w:val="42"/>
        </w:rPr>
        <w:t>OVEREENKOMST VAN OPDRACHT</w:t>
      </w:r>
    </w:p>
    <w:p w:rsidR="0041241C" w:rsidRPr="002A2C87" w:rsidRDefault="0041241C" w:rsidP="0041241C">
      <w:pPr>
        <w:autoSpaceDE w:val="0"/>
        <w:autoSpaceDN w:val="0"/>
        <w:adjustRightInd w:val="0"/>
        <w:spacing w:after="0" w:line="240" w:lineRule="auto"/>
        <w:rPr>
          <w:rFonts w:ascii="ArialMT" w:hAnsi="ArialMT" w:cs="ArialMT"/>
          <w:color w:val="000081"/>
          <w:sz w:val="38"/>
          <w:szCs w:val="42"/>
        </w:rPr>
      </w:pPr>
      <w:r w:rsidRPr="002A2C87">
        <w:rPr>
          <w:rFonts w:ascii="ArialMT" w:hAnsi="ArialMT" w:cs="ArialMT"/>
          <w:color w:val="000081"/>
          <w:sz w:val="38"/>
          <w:szCs w:val="42"/>
        </w:rPr>
        <w:t>Geen werkgeversgezag</w:t>
      </w:r>
    </w:p>
    <w:p w:rsidR="0041241C" w:rsidRDefault="00A07E68" w:rsidP="002A2C87">
      <w:pPr>
        <w:autoSpaceDE w:val="0"/>
        <w:autoSpaceDN w:val="0"/>
        <w:adjustRightInd w:val="0"/>
        <w:spacing w:after="0" w:line="240" w:lineRule="auto"/>
        <w:rPr>
          <w:rFonts w:ascii="ArialMT" w:hAnsi="ArialMT" w:cs="ArialMT"/>
          <w:color w:val="000081"/>
          <w:sz w:val="38"/>
          <w:szCs w:val="42"/>
        </w:rPr>
      </w:pPr>
      <w:r>
        <w:rPr>
          <w:rFonts w:ascii="ArialMT" w:hAnsi="ArialMT" w:cs="ArialMT"/>
          <w:color w:val="000081"/>
          <w:sz w:val="38"/>
          <w:szCs w:val="42"/>
        </w:rPr>
        <w:t>Kleermakers/</w:t>
      </w:r>
      <w:r w:rsidR="0041241C">
        <w:rPr>
          <w:rFonts w:ascii="ArialMT" w:hAnsi="ArialMT" w:cs="ArialMT"/>
          <w:color w:val="000081"/>
          <w:sz w:val="38"/>
          <w:szCs w:val="42"/>
        </w:rPr>
        <w:t>Coupeuses</w:t>
      </w:r>
    </w:p>
    <w:p w:rsidR="002A2C87" w:rsidRDefault="002A2C87" w:rsidP="002A2C87">
      <w:pPr>
        <w:autoSpaceDE w:val="0"/>
        <w:autoSpaceDN w:val="0"/>
        <w:adjustRightInd w:val="0"/>
        <w:spacing w:after="0" w:line="240" w:lineRule="auto"/>
        <w:rPr>
          <w:rFonts w:ascii="Arial-BoldMT" w:hAnsi="Arial-BoldMT" w:cs="Arial-BoldMT"/>
          <w:b/>
          <w:bCs/>
          <w:color w:val="000000"/>
          <w:sz w:val="20"/>
          <w:szCs w:val="20"/>
        </w:rPr>
      </w:pPr>
    </w:p>
    <w:p w:rsidR="002A2C87" w:rsidRDefault="002A2C87" w:rsidP="002A2C87">
      <w:pPr>
        <w:autoSpaceDE w:val="0"/>
        <w:autoSpaceDN w:val="0"/>
        <w:adjustRightInd w:val="0"/>
        <w:spacing w:after="0" w:line="240" w:lineRule="auto"/>
        <w:rPr>
          <w:rFonts w:ascii="Arial-BoldMT" w:hAnsi="Arial-BoldMT" w:cs="Arial-BoldMT"/>
          <w:b/>
          <w:bCs/>
          <w:color w:val="000000"/>
          <w:sz w:val="20"/>
          <w:szCs w:val="20"/>
        </w:rPr>
      </w:pPr>
      <w:r>
        <w:rPr>
          <w:rFonts w:ascii="Arial-BoldMT" w:hAnsi="Arial-BoldMT" w:cs="Arial-BoldMT"/>
          <w:b/>
          <w:bCs/>
          <w:color w:val="000000"/>
          <w:sz w:val="20"/>
          <w:szCs w:val="20"/>
        </w:rPr>
        <w:t>Partijen</w:t>
      </w:r>
    </w:p>
    <w:p w:rsidR="002A2C87" w:rsidRDefault="002A2C87" w:rsidP="002A2C87">
      <w:pPr>
        <w:autoSpaceDE w:val="0"/>
        <w:autoSpaceDN w:val="0"/>
        <w:adjustRightInd w:val="0"/>
        <w:spacing w:after="0" w:line="240" w:lineRule="auto"/>
        <w:rPr>
          <w:rFonts w:ascii="ArialMT" w:hAnsi="ArialMT" w:cs="ArialMT"/>
          <w:color w:val="000000"/>
          <w:sz w:val="20"/>
          <w:szCs w:val="20"/>
        </w:rPr>
      </w:pPr>
    </w:p>
    <w:p w:rsidR="002A2C87" w:rsidRDefault="002A2C87" w:rsidP="002A2C87">
      <w:pPr>
        <w:tabs>
          <w:tab w:val="left" w:pos="284"/>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Ondergetekenden</w:t>
      </w:r>
    </w:p>
    <w:p w:rsidR="002A2C87" w:rsidRDefault="002A2C87" w:rsidP="002A2C87">
      <w:pPr>
        <w:tabs>
          <w:tab w:val="left" w:pos="284"/>
        </w:tabs>
        <w:autoSpaceDE w:val="0"/>
        <w:autoSpaceDN w:val="0"/>
        <w:adjustRightInd w:val="0"/>
        <w:spacing w:after="0" w:line="240" w:lineRule="auto"/>
        <w:ind w:left="284"/>
        <w:rPr>
          <w:rFonts w:ascii="ArialMT" w:hAnsi="ArialMT" w:cs="ArialMT"/>
          <w:color w:val="000000"/>
          <w:sz w:val="20"/>
          <w:szCs w:val="20"/>
        </w:rPr>
      </w:pPr>
    </w:p>
    <w:tbl>
      <w:tblPr>
        <w:tblStyle w:val="Tabelraster"/>
        <w:tblpPr w:leftFromText="141" w:rightFromText="141" w:vertAnchor="text" w:horzAnchor="margin" w:tblpX="-10" w:tblpY="107"/>
        <w:tblW w:w="9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131"/>
        <w:gridCol w:w="6624"/>
      </w:tblGrid>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1.</w:t>
            </w: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Naam:</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Straat/Postbus:</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Postcode:</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Plaats:</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Telefoonnummer:</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E-mailadres:</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KvK-nummer:</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proofErr w:type="spellStart"/>
            <w:r>
              <w:rPr>
                <w:rFonts w:ascii="ArialMT" w:hAnsi="ArialMT" w:cs="ArialMT"/>
                <w:color w:val="000000"/>
                <w:sz w:val="20"/>
                <w:szCs w:val="20"/>
              </w:rPr>
              <w:t>BTW-nummer</w:t>
            </w:r>
            <w:proofErr w:type="spellEnd"/>
            <w:r>
              <w:rPr>
                <w:rFonts w:ascii="ArialMT" w:hAnsi="ArialMT" w:cs="ArialMT"/>
                <w:color w:val="000000"/>
                <w:sz w:val="20"/>
                <w:szCs w:val="20"/>
              </w:rPr>
              <w:t>:</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bl>
    <w:p w:rsidR="002A2C87" w:rsidRDefault="002A2C87" w:rsidP="002A2C87">
      <w:pPr>
        <w:tabs>
          <w:tab w:val="left" w:pos="284"/>
        </w:tabs>
        <w:autoSpaceDE w:val="0"/>
        <w:autoSpaceDN w:val="0"/>
        <w:adjustRightInd w:val="0"/>
        <w:spacing w:after="0" w:line="240" w:lineRule="auto"/>
        <w:ind w:left="284"/>
        <w:rPr>
          <w:rFonts w:ascii="ArialMT" w:hAnsi="ArialMT" w:cs="ArialMT"/>
          <w:color w:val="000000"/>
          <w:sz w:val="20"/>
          <w:szCs w:val="20"/>
        </w:rPr>
      </w:pPr>
    </w:p>
    <w:p w:rsidR="002A2C87" w:rsidRDefault="002A2C87" w:rsidP="002A2C87">
      <w:pPr>
        <w:tabs>
          <w:tab w:val="left" w:pos="284"/>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hierna te noemen: </w:t>
      </w:r>
      <w:r>
        <w:rPr>
          <w:rFonts w:ascii="Arial-ItalicMT" w:hAnsi="Arial-ItalicMT" w:cs="Arial-ItalicMT"/>
          <w:i/>
          <w:iCs/>
          <w:color w:val="000000"/>
          <w:sz w:val="20"/>
          <w:szCs w:val="20"/>
        </w:rPr>
        <w:t>de opdrachtgever</w:t>
      </w:r>
      <w:r>
        <w:rPr>
          <w:rFonts w:ascii="ArialMT" w:hAnsi="ArialMT" w:cs="ArialMT"/>
          <w:color w:val="000000"/>
          <w:sz w:val="20"/>
          <w:szCs w:val="20"/>
        </w:rPr>
        <w:t xml:space="preserve">, </w:t>
      </w:r>
    </w:p>
    <w:p w:rsidR="002A2C87" w:rsidRDefault="002A2C87" w:rsidP="002A2C87">
      <w:pPr>
        <w:autoSpaceDE w:val="0"/>
        <w:autoSpaceDN w:val="0"/>
        <w:adjustRightInd w:val="0"/>
        <w:spacing w:after="0" w:line="240" w:lineRule="auto"/>
        <w:rPr>
          <w:rFonts w:ascii="ArialMT" w:hAnsi="ArialMT" w:cs="ArialMT"/>
          <w:color w:val="000000"/>
          <w:sz w:val="20"/>
          <w:szCs w:val="20"/>
        </w:rPr>
      </w:pPr>
    </w:p>
    <w:p w:rsidR="002A2C87" w:rsidRDefault="002A2C87" w:rsidP="002A2C87">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en</w:t>
      </w:r>
    </w:p>
    <w:p w:rsidR="002A2C87" w:rsidRDefault="002A2C87" w:rsidP="002A2C87">
      <w:pPr>
        <w:autoSpaceDE w:val="0"/>
        <w:autoSpaceDN w:val="0"/>
        <w:adjustRightInd w:val="0"/>
        <w:spacing w:after="0" w:line="240" w:lineRule="auto"/>
        <w:rPr>
          <w:rFonts w:ascii="ArialMT" w:hAnsi="ArialMT" w:cs="ArialMT"/>
          <w:color w:val="000000"/>
          <w:sz w:val="20"/>
          <w:szCs w:val="20"/>
        </w:rPr>
      </w:pPr>
    </w:p>
    <w:tbl>
      <w:tblPr>
        <w:tblStyle w:val="Tabelraster"/>
        <w:tblpPr w:leftFromText="141" w:rightFromText="141" w:vertAnchor="text" w:horzAnchor="margin" w:tblpX="-10" w:tblpY="107"/>
        <w:tblW w:w="9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131"/>
        <w:gridCol w:w="6624"/>
      </w:tblGrid>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2.</w:t>
            </w: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Naam:</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Straat/Postbus:</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Postcode:</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Plaats:</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Telefoonnummer:</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E-mailadres:</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r>
              <w:rPr>
                <w:rFonts w:ascii="ArialMT" w:hAnsi="ArialMT" w:cs="ArialMT"/>
                <w:color w:val="000000"/>
                <w:sz w:val="20"/>
                <w:szCs w:val="20"/>
              </w:rPr>
              <w:t>KvK-nummer:</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r w:rsidR="002A2C87" w:rsidTr="002A2C87">
        <w:tc>
          <w:tcPr>
            <w:tcW w:w="421" w:type="dxa"/>
          </w:tcPr>
          <w:p w:rsidR="002A2C87" w:rsidRDefault="002A2C87" w:rsidP="002A2C87">
            <w:pPr>
              <w:autoSpaceDE w:val="0"/>
              <w:autoSpaceDN w:val="0"/>
              <w:adjustRightInd w:val="0"/>
              <w:rPr>
                <w:rFonts w:ascii="ArialMT" w:hAnsi="ArialMT" w:cs="ArialMT"/>
                <w:color w:val="000000"/>
                <w:sz w:val="20"/>
                <w:szCs w:val="20"/>
              </w:rPr>
            </w:pPr>
          </w:p>
        </w:tc>
        <w:tc>
          <w:tcPr>
            <w:tcW w:w="2131" w:type="dxa"/>
          </w:tcPr>
          <w:p w:rsidR="002A2C87" w:rsidRDefault="002A2C87" w:rsidP="002A2C87">
            <w:pPr>
              <w:autoSpaceDE w:val="0"/>
              <w:autoSpaceDN w:val="0"/>
              <w:adjustRightInd w:val="0"/>
              <w:rPr>
                <w:rFonts w:ascii="ArialMT" w:hAnsi="ArialMT" w:cs="ArialMT"/>
                <w:color w:val="000000"/>
                <w:sz w:val="20"/>
                <w:szCs w:val="20"/>
              </w:rPr>
            </w:pPr>
            <w:proofErr w:type="spellStart"/>
            <w:r>
              <w:rPr>
                <w:rFonts w:ascii="ArialMT" w:hAnsi="ArialMT" w:cs="ArialMT"/>
                <w:color w:val="000000"/>
                <w:sz w:val="20"/>
                <w:szCs w:val="20"/>
              </w:rPr>
              <w:t>BTW-nummer</w:t>
            </w:r>
            <w:proofErr w:type="spellEnd"/>
            <w:r>
              <w:rPr>
                <w:rFonts w:ascii="ArialMT" w:hAnsi="ArialMT" w:cs="ArialMT"/>
                <w:color w:val="000000"/>
                <w:sz w:val="20"/>
                <w:szCs w:val="20"/>
              </w:rPr>
              <w:t>:</w:t>
            </w:r>
          </w:p>
        </w:tc>
        <w:tc>
          <w:tcPr>
            <w:tcW w:w="6624" w:type="dxa"/>
          </w:tcPr>
          <w:p w:rsidR="002A2C87" w:rsidRDefault="002A2C87" w:rsidP="002A2C87">
            <w:pPr>
              <w:autoSpaceDE w:val="0"/>
              <w:autoSpaceDN w:val="0"/>
              <w:adjustRightInd w:val="0"/>
              <w:rPr>
                <w:rFonts w:ascii="ArialMT" w:hAnsi="ArialMT" w:cs="ArialMT"/>
                <w:color w:val="000000"/>
                <w:sz w:val="20"/>
                <w:szCs w:val="20"/>
              </w:rPr>
            </w:pPr>
          </w:p>
        </w:tc>
      </w:tr>
    </w:tbl>
    <w:p w:rsidR="007146F9" w:rsidRDefault="00057CEB" w:rsidP="002A2C87">
      <w:r w:rsidRPr="00057CEB">
        <w:t xml:space="preserve">  </w:t>
      </w:r>
      <w:r w:rsidR="009215E1">
        <w:t xml:space="preserve"> </w:t>
      </w:r>
      <w:r w:rsidRPr="00057CEB">
        <w:t xml:space="preserve"> </w:t>
      </w:r>
    </w:p>
    <w:p w:rsidR="00A821F0" w:rsidRDefault="00A821F0" w:rsidP="00A821F0">
      <w:pPr>
        <w:tabs>
          <w:tab w:val="left" w:pos="284"/>
        </w:tabs>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 xml:space="preserve">hierna te noemen: </w:t>
      </w:r>
      <w:r>
        <w:rPr>
          <w:rFonts w:ascii="Arial-ItalicMT" w:hAnsi="Arial-ItalicMT" w:cs="Arial-ItalicMT"/>
          <w:i/>
          <w:iCs/>
          <w:color w:val="000000"/>
          <w:sz w:val="20"/>
          <w:szCs w:val="20"/>
        </w:rPr>
        <w:t>de opdrachtnemer</w:t>
      </w:r>
      <w:r>
        <w:rPr>
          <w:rFonts w:ascii="ArialMT" w:hAnsi="ArialMT" w:cs="ArialMT"/>
          <w:color w:val="000000"/>
          <w:sz w:val="20"/>
          <w:szCs w:val="20"/>
        </w:rPr>
        <w:t xml:space="preserve">, </w:t>
      </w:r>
    </w:p>
    <w:p w:rsidR="00A821F0" w:rsidRDefault="00A821F0" w:rsidP="002A2C87">
      <w:pPr>
        <w:autoSpaceDE w:val="0"/>
        <w:autoSpaceDN w:val="0"/>
        <w:adjustRightInd w:val="0"/>
        <w:spacing w:after="0" w:line="240" w:lineRule="auto"/>
        <w:rPr>
          <w:rFonts w:ascii="ArialMT" w:hAnsi="ArialMT" w:cs="ArialMT"/>
          <w:color w:val="000000"/>
          <w:sz w:val="20"/>
          <w:szCs w:val="20"/>
        </w:rPr>
      </w:pPr>
    </w:p>
    <w:p w:rsidR="002A2C87" w:rsidRDefault="002A2C87" w:rsidP="002A2C87">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In aanmerking nemende dat:</w:t>
      </w:r>
    </w:p>
    <w:p w:rsidR="002A2C87" w:rsidRDefault="002A2C87" w:rsidP="002A2C87">
      <w:pPr>
        <w:autoSpaceDE w:val="0"/>
        <w:autoSpaceDN w:val="0"/>
        <w:adjustRightInd w:val="0"/>
        <w:spacing w:after="0" w:line="240" w:lineRule="auto"/>
        <w:rPr>
          <w:rFonts w:ascii="ArialMT" w:hAnsi="ArialMT" w:cs="ArialMT"/>
          <w:color w:val="000000"/>
          <w:sz w:val="20"/>
          <w:szCs w:val="20"/>
        </w:rPr>
      </w:pPr>
    </w:p>
    <w:p w:rsidR="002A2C87" w:rsidRDefault="002A2C87" w:rsidP="002F7D5E">
      <w:pPr>
        <w:pStyle w:val="Default"/>
        <w:numPr>
          <w:ilvl w:val="0"/>
          <w:numId w:val="8"/>
        </w:numPr>
        <w:rPr>
          <w:sz w:val="20"/>
          <w:szCs w:val="20"/>
        </w:rPr>
      </w:pPr>
      <w:r>
        <w:rPr>
          <w:sz w:val="20"/>
          <w:szCs w:val="20"/>
        </w:rPr>
        <w:t>Opdrachtgever</w:t>
      </w:r>
      <w:r w:rsidR="002F7D5E">
        <w:rPr>
          <w:sz w:val="20"/>
          <w:szCs w:val="20"/>
        </w:rPr>
        <w:t xml:space="preserve"> werkzaam is op het gebied van </w:t>
      </w:r>
      <w:r w:rsidR="00E07FDD">
        <w:rPr>
          <w:sz w:val="20"/>
          <w:szCs w:val="20"/>
        </w:rPr>
        <w:t>bruidsmode</w:t>
      </w:r>
      <w:r w:rsidR="002F7D5E">
        <w:rPr>
          <w:sz w:val="20"/>
          <w:szCs w:val="20"/>
        </w:rPr>
        <w:t xml:space="preserve"> detailhandel</w:t>
      </w:r>
      <w:r>
        <w:rPr>
          <w:sz w:val="20"/>
          <w:szCs w:val="20"/>
        </w:rPr>
        <w:t xml:space="preserve">; </w:t>
      </w:r>
    </w:p>
    <w:p w:rsidR="002A2C87" w:rsidRDefault="002A2C87" w:rsidP="002F7D5E">
      <w:pPr>
        <w:pStyle w:val="Default"/>
        <w:numPr>
          <w:ilvl w:val="0"/>
          <w:numId w:val="8"/>
        </w:numPr>
        <w:rPr>
          <w:sz w:val="20"/>
          <w:szCs w:val="20"/>
        </w:rPr>
      </w:pPr>
      <w:r>
        <w:rPr>
          <w:sz w:val="20"/>
          <w:szCs w:val="20"/>
        </w:rPr>
        <w:t>Opdrachtgever in het ka</w:t>
      </w:r>
      <w:r w:rsidR="002F7D5E">
        <w:rPr>
          <w:sz w:val="20"/>
          <w:szCs w:val="20"/>
        </w:rPr>
        <w:t>der hie</w:t>
      </w:r>
      <w:r w:rsidR="00FE347D">
        <w:rPr>
          <w:sz w:val="20"/>
          <w:szCs w:val="20"/>
        </w:rPr>
        <w:t xml:space="preserve">rvan </w:t>
      </w:r>
      <w:r w:rsidR="006349BC">
        <w:rPr>
          <w:sz w:val="20"/>
          <w:szCs w:val="20"/>
        </w:rPr>
        <w:t xml:space="preserve">regelmatig </w:t>
      </w:r>
      <w:r w:rsidR="00FE347D">
        <w:rPr>
          <w:sz w:val="20"/>
          <w:szCs w:val="20"/>
        </w:rPr>
        <w:t xml:space="preserve">behoefte heeft aan allerhande </w:t>
      </w:r>
      <w:r w:rsidR="00970DBF">
        <w:rPr>
          <w:sz w:val="20"/>
          <w:szCs w:val="20"/>
        </w:rPr>
        <w:t>werkzaamheden</w:t>
      </w:r>
      <w:r w:rsidR="00FE347D">
        <w:rPr>
          <w:sz w:val="20"/>
          <w:szCs w:val="20"/>
        </w:rPr>
        <w:t xml:space="preserve"> die samen hangen met het aanpassen en passend maken van bruidskleding</w:t>
      </w:r>
      <w:r w:rsidR="00A821F0">
        <w:rPr>
          <w:sz w:val="20"/>
          <w:szCs w:val="20"/>
        </w:rPr>
        <w:t>/kleding</w:t>
      </w:r>
      <w:r>
        <w:rPr>
          <w:sz w:val="20"/>
          <w:szCs w:val="20"/>
        </w:rPr>
        <w:t xml:space="preserve">; </w:t>
      </w:r>
    </w:p>
    <w:p w:rsidR="002A2C87" w:rsidRDefault="002A2C87" w:rsidP="002F7D5E">
      <w:pPr>
        <w:pStyle w:val="Default"/>
        <w:numPr>
          <w:ilvl w:val="0"/>
          <w:numId w:val="8"/>
        </w:numPr>
        <w:rPr>
          <w:sz w:val="20"/>
          <w:szCs w:val="20"/>
        </w:rPr>
      </w:pPr>
      <w:r>
        <w:rPr>
          <w:sz w:val="20"/>
          <w:szCs w:val="20"/>
        </w:rPr>
        <w:t xml:space="preserve">Opdrachtnemer als zodanig in staat en bereid is deze werkzaamheden uit te voeren; </w:t>
      </w:r>
    </w:p>
    <w:p w:rsidR="002A2C87" w:rsidRPr="0041241C" w:rsidRDefault="002A2C87" w:rsidP="002F7D5E">
      <w:pPr>
        <w:pStyle w:val="Default"/>
        <w:numPr>
          <w:ilvl w:val="0"/>
          <w:numId w:val="8"/>
        </w:numPr>
        <w:rPr>
          <w:sz w:val="20"/>
          <w:szCs w:val="20"/>
          <w:highlight w:val="yellow"/>
        </w:rPr>
      </w:pPr>
      <w:r w:rsidRPr="0041241C">
        <w:rPr>
          <w:sz w:val="20"/>
          <w:szCs w:val="20"/>
          <w:highlight w:val="yellow"/>
        </w:rPr>
        <w:t xml:space="preserve">Partijen uitsluitend met elkaar wensen te contracteren op basis van een overeenkomst van opdracht in de zin van artikel 7:400 e.v. BW; </w:t>
      </w:r>
    </w:p>
    <w:p w:rsidR="002A2C87" w:rsidRPr="0041241C" w:rsidRDefault="002A2C87" w:rsidP="002F7D5E">
      <w:pPr>
        <w:pStyle w:val="Default"/>
        <w:numPr>
          <w:ilvl w:val="0"/>
          <w:numId w:val="8"/>
        </w:numPr>
        <w:rPr>
          <w:sz w:val="20"/>
          <w:szCs w:val="20"/>
          <w:highlight w:val="yellow"/>
        </w:rPr>
      </w:pPr>
      <w:r w:rsidRPr="0041241C">
        <w:rPr>
          <w:sz w:val="20"/>
          <w:szCs w:val="20"/>
          <w:highlight w:val="yellow"/>
        </w:rPr>
        <w:t xml:space="preserve">Partijen uitdrukkelijk niet beogen om een arbeidsovereenkomst aan te gaan in de zin van artikel 7:610 e.v. BW; </w:t>
      </w:r>
    </w:p>
    <w:p w:rsidR="002A2C87" w:rsidRPr="0041241C" w:rsidRDefault="002A2C87" w:rsidP="002F7D5E">
      <w:pPr>
        <w:pStyle w:val="Default"/>
        <w:numPr>
          <w:ilvl w:val="0"/>
          <w:numId w:val="8"/>
        </w:numPr>
        <w:rPr>
          <w:sz w:val="20"/>
          <w:szCs w:val="20"/>
          <w:highlight w:val="yellow"/>
        </w:rPr>
      </w:pPr>
      <w:r w:rsidRPr="0041241C">
        <w:rPr>
          <w:sz w:val="20"/>
          <w:szCs w:val="20"/>
          <w:highlight w:val="yellow"/>
        </w:rPr>
        <w:t xml:space="preserve">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 </w:t>
      </w:r>
    </w:p>
    <w:p w:rsidR="00970DBF" w:rsidRDefault="002A2C87" w:rsidP="00970DBF">
      <w:pPr>
        <w:pStyle w:val="Default"/>
        <w:numPr>
          <w:ilvl w:val="0"/>
          <w:numId w:val="8"/>
        </w:numPr>
        <w:rPr>
          <w:sz w:val="20"/>
          <w:szCs w:val="20"/>
        </w:rPr>
      </w:pPr>
      <w:r>
        <w:rPr>
          <w:sz w:val="20"/>
          <w:szCs w:val="20"/>
        </w:rPr>
        <w:t>deze overeenkomst gelijkluidend is aan de door de Belastingdienst op 29-02-2016 onder nummer 9015550000-06-2 opgestelde modelovereenkomst</w:t>
      </w:r>
      <w:r w:rsidR="00E07FDD">
        <w:rPr>
          <w:sz w:val="20"/>
          <w:szCs w:val="20"/>
        </w:rPr>
        <w:t xml:space="preserve"> ten aanzien van die bepalingen die als relevant zijn gemarkeerd </w:t>
      </w:r>
      <w:r w:rsidR="00FD527E">
        <w:rPr>
          <w:sz w:val="20"/>
          <w:szCs w:val="20"/>
        </w:rPr>
        <w:t xml:space="preserve">door de belastingdienst bij </w:t>
      </w:r>
      <w:r w:rsidR="00E07FDD">
        <w:rPr>
          <w:sz w:val="20"/>
          <w:szCs w:val="20"/>
        </w:rPr>
        <w:t>de beoordeling</w:t>
      </w:r>
      <w:r>
        <w:rPr>
          <w:sz w:val="20"/>
          <w:szCs w:val="20"/>
        </w:rPr>
        <w:t xml:space="preserve">; </w:t>
      </w:r>
    </w:p>
    <w:p w:rsidR="002A2C87" w:rsidRDefault="002A2C87" w:rsidP="00970DBF">
      <w:pPr>
        <w:pStyle w:val="Default"/>
        <w:numPr>
          <w:ilvl w:val="0"/>
          <w:numId w:val="8"/>
        </w:numPr>
        <w:rPr>
          <w:sz w:val="20"/>
          <w:szCs w:val="20"/>
        </w:rPr>
      </w:pPr>
      <w:r w:rsidRPr="00970DBF">
        <w:rPr>
          <w:sz w:val="20"/>
          <w:szCs w:val="20"/>
        </w:rPr>
        <w:t>Partijen de voorwaarden waaronder Opdrachtnemer voor Opdrachtgever zijn werkzaamheden zal verrichten, in deze overeenkomst wensen vast te leggen.</w:t>
      </w:r>
    </w:p>
    <w:p w:rsidR="00E07FDD" w:rsidRPr="00E07FDD" w:rsidRDefault="00E07FDD" w:rsidP="00E07FDD">
      <w:pPr>
        <w:pStyle w:val="Lijstalinea"/>
        <w:numPr>
          <w:ilvl w:val="0"/>
          <w:numId w:val="8"/>
        </w:num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lastRenderedPageBreak/>
        <w:t>Op de leveringen van opdrachtgever aan particulieren de CBW-Erkend Algemene Voorwaarden van toepassing zijn;</w:t>
      </w:r>
    </w:p>
    <w:p w:rsidR="00E07FDD" w:rsidRDefault="00E07FDD" w:rsidP="00E07FDD">
      <w:pPr>
        <w:pStyle w:val="Default"/>
        <w:rPr>
          <w:sz w:val="20"/>
          <w:szCs w:val="20"/>
        </w:rPr>
      </w:pPr>
    </w:p>
    <w:p w:rsidR="00970DBF" w:rsidRDefault="00970DBF" w:rsidP="00970DBF">
      <w:pPr>
        <w:pStyle w:val="Default"/>
        <w:rPr>
          <w:sz w:val="20"/>
          <w:szCs w:val="20"/>
        </w:rPr>
      </w:pPr>
    </w:p>
    <w:p w:rsidR="00970DBF" w:rsidRPr="00970DBF" w:rsidRDefault="00970DBF" w:rsidP="00970DBF">
      <w:pPr>
        <w:pStyle w:val="Default"/>
        <w:rPr>
          <w:sz w:val="20"/>
          <w:szCs w:val="20"/>
        </w:rPr>
      </w:pPr>
      <w:r w:rsidRPr="00970DBF">
        <w:rPr>
          <w:sz w:val="20"/>
          <w:szCs w:val="20"/>
        </w:rPr>
        <w:t>Partijen komen het volgende overeen:</w:t>
      </w:r>
    </w:p>
    <w:p w:rsidR="00970DBF" w:rsidRDefault="00970DBF" w:rsidP="00970DBF">
      <w:pPr>
        <w:pStyle w:val="Default"/>
        <w:rPr>
          <w:sz w:val="20"/>
          <w:szCs w:val="20"/>
        </w:rPr>
      </w:pPr>
    </w:p>
    <w:p w:rsidR="00970DBF" w:rsidRPr="00970DBF" w:rsidRDefault="00970DBF" w:rsidP="00970DBF">
      <w:pPr>
        <w:pStyle w:val="Default"/>
        <w:numPr>
          <w:ilvl w:val="0"/>
          <w:numId w:val="10"/>
        </w:numPr>
        <w:rPr>
          <w:sz w:val="20"/>
          <w:szCs w:val="20"/>
        </w:rPr>
      </w:pPr>
      <w:r w:rsidRPr="00970DBF">
        <w:rPr>
          <w:sz w:val="20"/>
          <w:szCs w:val="20"/>
        </w:rPr>
        <w:t>De opdracht</w:t>
      </w:r>
      <w:r w:rsidR="006349BC">
        <w:rPr>
          <w:sz w:val="20"/>
          <w:szCs w:val="20"/>
        </w:rPr>
        <w:t>verlening</w:t>
      </w:r>
    </w:p>
    <w:p w:rsidR="006D726F" w:rsidRDefault="006D726F" w:rsidP="006D726F">
      <w:pPr>
        <w:pStyle w:val="Default"/>
        <w:numPr>
          <w:ilvl w:val="1"/>
          <w:numId w:val="10"/>
        </w:numPr>
        <w:rPr>
          <w:sz w:val="20"/>
          <w:szCs w:val="20"/>
        </w:rPr>
      </w:pPr>
      <w:r w:rsidRPr="006D726F">
        <w:rPr>
          <w:sz w:val="20"/>
          <w:szCs w:val="20"/>
        </w:rPr>
        <w:t xml:space="preserve">De opdrachtgever benadert opdrachtnemer met een verzoek tot het uitvoeren van werkzaamheden. </w:t>
      </w:r>
    </w:p>
    <w:p w:rsidR="006D726F" w:rsidRDefault="006D726F" w:rsidP="006D726F">
      <w:pPr>
        <w:pStyle w:val="Default"/>
        <w:numPr>
          <w:ilvl w:val="1"/>
          <w:numId w:val="10"/>
        </w:numPr>
        <w:rPr>
          <w:sz w:val="20"/>
          <w:szCs w:val="20"/>
        </w:rPr>
      </w:pPr>
      <w:r w:rsidRPr="006D726F">
        <w:rPr>
          <w:sz w:val="20"/>
          <w:szCs w:val="20"/>
        </w:rPr>
        <w:t xml:space="preserve">Het </w:t>
      </w:r>
      <w:r>
        <w:rPr>
          <w:sz w:val="20"/>
          <w:szCs w:val="20"/>
        </w:rPr>
        <w:t xml:space="preserve">moment waarop of het </w:t>
      </w:r>
      <w:r w:rsidRPr="006D726F">
        <w:rPr>
          <w:sz w:val="20"/>
          <w:szCs w:val="20"/>
        </w:rPr>
        <w:t>tijds</w:t>
      </w:r>
      <w:r>
        <w:rPr>
          <w:sz w:val="20"/>
          <w:szCs w:val="20"/>
        </w:rPr>
        <w:t>bestek waarbinnen</w:t>
      </w:r>
      <w:r w:rsidRPr="006D726F">
        <w:rPr>
          <w:sz w:val="20"/>
          <w:szCs w:val="20"/>
        </w:rPr>
        <w:t xml:space="preserve"> de werkzaamheden moeten worden uitgevoerd wordt door opdrachtgever in overleg met opdrachtnemer en de klant bepaald. </w:t>
      </w:r>
    </w:p>
    <w:p w:rsidR="006D726F" w:rsidRDefault="006D726F" w:rsidP="006D726F">
      <w:pPr>
        <w:pStyle w:val="Default"/>
        <w:numPr>
          <w:ilvl w:val="1"/>
          <w:numId w:val="10"/>
        </w:numPr>
        <w:rPr>
          <w:sz w:val="20"/>
          <w:szCs w:val="20"/>
        </w:rPr>
      </w:pPr>
      <w:r w:rsidRPr="006D726F">
        <w:rPr>
          <w:sz w:val="20"/>
          <w:szCs w:val="20"/>
        </w:rPr>
        <w:t>De opdrachtnemer kan zelf bepalen of de werkzaamheden worden aangenomen.</w:t>
      </w:r>
    </w:p>
    <w:p w:rsidR="006D726F" w:rsidRDefault="006D726F" w:rsidP="006D726F">
      <w:pPr>
        <w:pStyle w:val="Default"/>
        <w:rPr>
          <w:sz w:val="20"/>
          <w:szCs w:val="20"/>
        </w:rPr>
      </w:pPr>
    </w:p>
    <w:p w:rsidR="00FE347D" w:rsidRDefault="00FE347D" w:rsidP="00970DBF">
      <w:pPr>
        <w:pStyle w:val="Default"/>
        <w:rPr>
          <w:sz w:val="20"/>
          <w:szCs w:val="20"/>
        </w:rPr>
      </w:pPr>
    </w:p>
    <w:p w:rsidR="00970DBF" w:rsidRPr="00970DBF" w:rsidRDefault="00970DBF" w:rsidP="00FE347D">
      <w:pPr>
        <w:pStyle w:val="Default"/>
        <w:numPr>
          <w:ilvl w:val="0"/>
          <w:numId w:val="10"/>
        </w:numPr>
        <w:rPr>
          <w:sz w:val="20"/>
          <w:szCs w:val="20"/>
        </w:rPr>
      </w:pPr>
      <w:r w:rsidRPr="00970DBF">
        <w:rPr>
          <w:sz w:val="20"/>
          <w:szCs w:val="20"/>
        </w:rPr>
        <w:t>Uitvoering van de opdracht</w:t>
      </w:r>
    </w:p>
    <w:p w:rsidR="00FE347D" w:rsidRPr="0041241C" w:rsidRDefault="00970DBF" w:rsidP="00FE347D">
      <w:pPr>
        <w:pStyle w:val="Default"/>
        <w:numPr>
          <w:ilvl w:val="1"/>
          <w:numId w:val="10"/>
        </w:numPr>
        <w:rPr>
          <w:sz w:val="20"/>
          <w:szCs w:val="20"/>
          <w:highlight w:val="yellow"/>
        </w:rPr>
      </w:pPr>
      <w:r w:rsidRPr="0041241C">
        <w:rPr>
          <w:sz w:val="20"/>
          <w:szCs w:val="20"/>
          <w:highlight w:val="yellow"/>
        </w:rPr>
        <w:t>Opdrachtnemer accepteert de opdracht en aanvaardt daarmee de volle verantwoordelijkheid</w:t>
      </w:r>
      <w:r w:rsidR="00FE347D" w:rsidRPr="0041241C">
        <w:rPr>
          <w:sz w:val="20"/>
          <w:szCs w:val="20"/>
          <w:highlight w:val="yellow"/>
        </w:rPr>
        <w:t xml:space="preserve"> </w:t>
      </w:r>
      <w:r w:rsidRPr="0041241C">
        <w:rPr>
          <w:sz w:val="20"/>
          <w:szCs w:val="20"/>
          <w:highlight w:val="yellow"/>
        </w:rPr>
        <w:t>voor het op juiste wijze uitvoeren van de overeengekomen werkzaamheden.</w:t>
      </w:r>
    </w:p>
    <w:p w:rsidR="00FE347D" w:rsidRDefault="00970DBF" w:rsidP="00FE347D">
      <w:pPr>
        <w:pStyle w:val="Default"/>
        <w:numPr>
          <w:ilvl w:val="1"/>
          <w:numId w:val="10"/>
        </w:numPr>
        <w:rPr>
          <w:sz w:val="20"/>
          <w:szCs w:val="20"/>
        </w:rPr>
      </w:pPr>
      <w:r w:rsidRPr="0041241C">
        <w:rPr>
          <w:sz w:val="20"/>
          <w:szCs w:val="20"/>
          <w:highlight w:val="yellow"/>
        </w:rPr>
        <w:t>Opdrachtnemer deelt zijn werkzaamheden zelfstandig in. Wel vindt, voor zover dat voor de</w:t>
      </w:r>
      <w:r w:rsidR="00FE347D" w:rsidRPr="0041241C">
        <w:rPr>
          <w:sz w:val="20"/>
          <w:szCs w:val="20"/>
          <w:highlight w:val="yellow"/>
        </w:rPr>
        <w:t xml:space="preserve"> </w:t>
      </w:r>
      <w:r w:rsidRPr="0041241C">
        <w:rPr>
          <w:sz w:val="20"/>
          <w:szCs w:val="20"/>
          <w:highlight w:val="yellow"/>
        </w:rPr>
        <w:t>uitvoering van de opdracht nodig is, afstemming met Opdrachtgever plaats in geval van</w:t>
      </w:r>
      <w:r w:rsidR="00FE347D" w:rsidRPr="0041241C">
        <w:rPr>
          <w:sz w:val="20"/>
          <w:szCs w:val="20"/>
          <w:highlight w:val="yellow"/>
        </w:rPr>
        <w:t xml:space="preserve"> </w:t>
      </w:r>
      <w:r w:rsidRPr="0041241C">
        <w:rPr>
          <w:sz w:val="20"/>
          <w:szCs w:val="20"/>
          <w:highlight w:val="yellow"/>
        </w:rPr>
        <w:t>samenwerking met anderen, zodat deze optimaal zal verlopen. Indien noodzakelijk voor de</w:t>
      </w:r>
      <w:r w:rsidR="00FE347D" w:rsidRPr="0041241C">
        <w:rPr>
          <w:sz w:val="20"/>
          <w:szCs w:val="20"/>
          <w:highlight w:val="yellow"/>
        </w:rPr>
        <w:t xml:space="preserve"> </w:t>
      </w:r>
      <w:r w:rsidRPr="0041241C">
        <w:rPr>
          <w:sz w:val="20"/>
          <w:szCs w:val="20"/>
          <w:highlight w:val="yellow"/>
        </w:rPr>
        <w:t>werkzaamheden richt Opdrachtnemer zich naar de arbeidstijden bij Opdrachtgever</w:t>
      </w:r>
      <w:r w:rsidRPr="00FE347D">
        <w:rPr>
          <w:sz w:val="20"/>
          <w:szCs w:val="20"/>
        </w:rPr>
        <w:t>.</w:t>
      </w:r>
    </w:p>
    <w:p w:rsidR="002A5DE8" w:rsidRDefault="002A5DE8" w:rsidP="00FE347D">
      <w:pPr>
        <w:pStyle w:val="Default"/>
        <w:numPr>
          <w:ilvl w:val="1"/>
          <w:numId w:val="10"/>
        </w:numPr>
        <w:rPr>
          <w:sz w:val="20"/>
          <w:szCs w:val="20"/>
        </w:rPr>
      </w:pPr>
      <w:r>
        <w:rPr>
          <w:sz w:val="20"/>
          <w:szCs w:val="20"/>
        </w:rPr>
        <w:t>Indien dit wenselijk is vinden de werkzaamheden waarbij de klant aanwezig is bij Opdrachtgever in de winkel plaats</w:t>
      </w:r>
    </w:p>
    <w:p w:rsidR="00FE347D" w:rsidRDefault="00970DBF" w:rsidP="00FE347D">
      <w:pPr>
        <w:pStyle w:val="Default"/>
        <w:numPr>
          <w:ilvl w:val="1"/>
          <w:numId w:val="10"/>
        </w:numPr>
        <w:rPr>
          <w:sz w:val="20"/>
          <w:szCs w:val="20"/>
        </w:rPr>
      </w:pPr>
      <w:r w:rsidRPr="00FE347D">
        <w:rPr>
          <w:sz w:val="20"/>
          <w:szCs w:val="20"/>
        </w:rPr>
        <w:t>Opdrachtgever verstrekt Opdrachtnemer alle bevoegdheid en informatie benodigd voor een</w:t>
      </w:r>
      <w:r w:rsidR="00FE347D">
        <w:rPr>
          <w:sz w:val="20"/>
          <w:szCs w:val="20"/>
        </w:rPr>
        <w:t xml:space="preserve"> g</w:t>
      </w:r>
      <w:r w:rsidRPr="00FE347D">
        <w:rPr>
          <w:sz w:val="20"/>
          <w:szCs w:val="20"/>
        </w:rPr>
        <w:t>oede uitvoering van de opdracht.</w:t>
      </w:r>
    </w:p>
    <w:p w:rsidR="00970DBF" w:rsidRPr="0041241C" w:rsidRDefault="00970DBF" w:rsidP="00FE347D">
      <w:pPr>
        <w:pStyle w:val="Default"/>
        <w:numPr>
          <w:ilvl w:val="1"/>
          <w:numId w:val="10"/>
        </w:numPr>
        <w:rPr>
          <w:sz w:val="20"/>
          <w:szCs w:val="20"/>
          <w:highlight w:val="yellow"/>
        </w:rPr>
      </w:pPr>
      <w:r w:rsidRPr="0041241C">
        <w:rPr>
          <w:sz w:val="20"/>
          <w:szCs w:val="20"/>
          <w:highlight w:val="yellow"/>
        </w:rPr>
        <w:t>Opdrachtnemer is bij het uitvoeren van de overeengekomen werkzaamheden geheel</w:t>
      </w:r>
      <w:r w:rsidR="00FE347D" w:rsidRPr="0041241C">
        <w:rPr>
          <w:sz w:val="20"/>
          <w:szCs w:val="20"/>
          <w:highlight w:val="yellow"/>
        </w:rPr>
        <w:t xml:space="preserve"> </w:t>
      </w:r>
      <w:r w:rsidRPr="0041241C">
        <w:rPr>
          <w:sz w:val="20"/>
          <w:szCs w:val="20"/>
          <w:highlight w:val="yellow"/>
        </w:rPr>
        <w:t>zelfstandig. Hij/zij verricht de overeengekomen werkzaamheden naar eigen inzicht en zonder</w:t>
      </w:r>
      <w:r w:rsidR="00FE347D" w:rsidRPr="0041241C">
        <w:rPr>
          <w:sz w:val="20"/>
          <w:szCs w:val="20"/>
          <w:highlight w:val="yellow"/>
        </w:rPr>
        <w:t xml:space="preserve"> </w:t>
      </w:r>
      <w:r w:rsidRPr="0041241C">
        <w:rPr>
          <w:sz w:val="20"/>
          <w:szCs w:val="20"/>
          <w:highlight w:val="yellow"/>
        </w:rPr>
        <w:t>toezicht of leiding van Opdrachtgever. Opdrachtgever kan wel aanwijzingen en instructies</w:t>
      </w:r>
      <w:r w:rsidR="00FE347D" w:rsidRPr="0041241C">
        <w:rPr>
          <w:sz w:val="20"/>
          <w:szCs w:val="20"/>
          <w:highlight w:val="yellow"/>
        </w:rPr>
        <w:t xml:space="preserve"> </w:t>
      </w:r>
      <w:r w:rsidRPr="0041241C">
        <w:rPr>
          <w:sz w:val="20"/>
          <w:szCs w:val="20"/>
          <w:highlight w:val="yellow"/>
        </w:rPr>
        <w:t>geven omtrent het resultaat van de opdracht.</w:t>
      </w:r>
    </w:p>
    <w:p w:rsidR="00970DBF" w:rsidRDefault="00970DBF" w:rsidP="00970DBF">
      <w:pPr>
        <w:pStyle w:val="Default"/>
        <w:rPr>
          <w:sz w:val="20"/>
          <w:szCs w:val="20"/>
        </w:rPr>
      </w:pPr>
    </w:p>
    <w:p w:rsidR="0041241C" w:rsidRDefault="00970DBF" w:rsidP="0041241C">
      <w:pPr>
        <w:pStyle w:val="Default"/>
        <w:numPr>
          <w:ilvl w:val="0"/>
          <w:numId w:val="10"/>
        </w:numPr>
        <w:rPr>
          <w:sz w:val="20"/>
          <w:szCs w:val="20"/>
        </w:rPr>
      </w:pPr>
      <w:r w:rsidRPr="00970DBF">
        <w:rPr>
          <w:sz w:val="20"/>
          <w:szCs w:val="20"/>
        </w:rPr>
        <w:t>Duur van de overeenkomst</w:t>
      </w:r>
    </w:p>
    <w:p w:rsidR="0041241C" w:rsidRDefault="00970DBF" w:rsidP="00FE347D">
      <w:pPr>
        <w:pStyle w:val="Default"/>
        <w:numPr>
          <w:ilvl w:val="1"/>
          <w:numId w:val="10"/>
        </w:numPr>
        <w:rPr>
          <w:sz w:val="20"/>
          <w:szCs w:val="20"/>
        </w:rPr>
      </w:pPr>
      <w:r w:rsidRPr="0041241C">
        <w:rPr>
          <w:sz w:val="20"/>
          <w:szCs w:val="20"/>
        </w:rPr>
        <w:t xml:space="preserve">De opdracht vangt aan op </w:t>
      </w:r>
      <w:r w:rsidR="00F13E9E">
        <w:rPr>
          <w:sz w:val="20"/>
          <w:szCs w:val="20"/>
        </w:rPr>
        <w:t>datum van ondertekening</w:t>
      </w:r>
      <w:r w:rsidRPr="0041241C">
        <w:rPr>
          <w:sz w:val="20"/>
          <w:szCs w:val="20"/>
        </w:rPr>
        <w:t xml:space="preserve"> en </w:t>
      </w:r>
      <w:r w:rsidR="00E460A0">
        <w:rPr>
          <w:sz w:val="20"/>
          <w:szCs w:val="20"/>
        </w:rPr>
        <w:t>is voor onbepaalde tijd.</w:t>
      </w:r>
      <w:r w:rsidRPr="0041241C">
        <w:rPr>
          <w:sz w:val="20"/>
          <w:szCs w:val="20"/>
        </w:rPr>
        <w:t xml:space="preserve"> </w:t>
      </w:r>
    </w:p>
    <w:p w:rsidR="00F13E9E" w:rsidRPr="00E07FDD" w:rsidRDefault="00F13E9E" w:rsidP="00F13E9E">
      <w:pPr>
        <w:pStyle w:val="Lijstalinea"/>
        <w:numPr>
          <w:ilvl w:val="1"/>
          <w:numId w:val="10"/>
        </w:numPr>
        <w:spacing w:after="0" w:line="240" w:lineRule="auto"/>
        <w:rPr>
          <w:rFonts w:ascii="Arial" w:hAnsi="Arial" w:cs="Arial"/>
          <w:color w:val="000000"/>
          <w:sz w:val="20"/>
          <w:szCs w:val="20"/>
        </w:rPr>
      </w:pPr>
      <w:r w:rsidRPr="00E07FDD">
        <w:rPr>
          <w:rFonts w:ascii="Arial" w:hAnsi="Arial" w:cs="Arial"/>
          <w:color w:val="000000"/>
          <w:sz w:val="20"/>
          <w:szCs w:val="20"/>
        </w:rPr>
        <w:t>Partijen kunnen zonder nader overleg besluiten te stoppen met respectievelijk het aanbi</w:t>
      </w:r>
      <w:r>
        <w:rPr>
          <w:rFonts w:ascii="Arial" w:hAnsi="Arial" w:cs="Arial"/>
          <w:color w:val="000000"/>
          <w:sz w:val="20"/>
          <w:szCs w:val="20"/>
        </w:rPr>
        <w:t xml:space="preserve">eden van werkzaamheden, dan wel </w:t>
      </w:r>
      <w:r w:rsidRPr="00E07FDD">
        <w:rPr>
          <w:rFonts w:ascii="Arial" w:hAnsi="Arial" w:cs="Arial"/>
          <w:color w:val="000000"/>
          <w:sz w:val="20"/>
          <w:szCs w:val="20"/>
        </w:rPr>
        <w:t>het aannemen daarvan op basis van deze overeenkomst.</w:t>
      </w:r>
    </w:p>
    <w:p w:rsidR="00970DBF" w:rsidRDefault="00970DBF" w:rsidP="00FE347D">
      <w:pPr>
        <w:pStyle w:val="Default"/>
        <w:numPr>
          <w:ilvl w:val="1"/>
          <w:numId w:val="10"/>
        </w:numPr>
        <w:rPr>
          <w:sz w:val="20"/>
          <w:szCs w:val="20"/>
          <w:highlight w:val="yellow"/>
        </w:rPr>
      </w:pPr>
      <w:r w:rsidRPr="0041241C">
        <w:rPr>
          <w:sz w:val="20"/>
          <w:szCs w:val="20"/>
          <w:highlight w:val="yellow"/>
        </w:rPr>
        <w:t>Opdrachtgever verklaart zich er uitdrukkelijk mee akkoord dat Opdrachtnemer ook ten</w:t>
      </w:r>
      <w:r w:rsidR="00FE347D" w:rsidRPr="0041241C">
        <w:rPr>
          <w:sz w:val="20"/>
          <w:szCs w:val="20"/>
          <w:highlight w:val="yellow"/>
        </w:rPr>
        <w:t xml:space="preserve"> </w:t>
      </w:r>
      <w:r w:rsidRPr="0041241C">
        <w:rPr>
          <w:sz w:val="20"/>
          <w:szCs w:val="20"/>
          <w:highlight w:val="yellow"/>
        </w:rPr>
        <w:t>behoeve van andere opdrachtgevers werkzaamheden verricht.</w:t>
      </w:r>
    </w:p>
    <w:p w:rsidR="00F13E9E" w:rsidRPr="0041241C" w:rsidRDefault="00F13E9E" w:rsidP="00F13E9E">
      <w:pPr>
        <w:pStyle w:val="Default"/>
        <w:ind w:left="624"/>
        <w:rPr>
          <w:sz w:val="20"/>
          <w:szCs w:val="20"/>
          <w:highlight w:val="yellow"/>
        </w:rPr>
      </w:pPr>
    </w:p>
    <w:p w:rsidR="00FE347D" w:rsidRDefault="00FE347D" w:rsidP="00FE347D">
      <w:pPr>
        <w:pStyle w:val="Default"/>
        <w:ind w:left="360"/>
        <w:rPr>
          <w:sz w:val="20"/>
          <w:szCs w:val="20"/>
        </w:rPr>
      </w:pPr>
    </w:p>
    <w:p w:rsidR="0041241C" w:rsidRDefault="0041241C" w:rsidP="0041241C">
      <w:pPr>
        <w:pStyle w:val="Default"/>
        <w:numPr>
          <w:ilvl w:val="0"/>
          <w:numId w:val="10"/>
        </w:numPr>
        <w:rPr>
          <w:sz w:val="20"/>
          <w:szCs w:val="20"/>
        </w:rPr>
      </w:pPr>
      <w:r>
        <w:rPr>
          <w:sz w:val="20"/>
          <w:szCs w:val="20"/>
        </w:rPr>
        <w:t>Nakoming en vervanging</w:t>
      </w:r>
    </w:p>
    <w:p w:rsidR="0041241C" w:rsidRDefault="00970DBF" w:rsidP="0041241C">
      <w:pPr>
        <w:pStyle w:val="Default"/>
        <w:numPr>
          <w:ilvl w:val="1"/>
          <w:numId w:val="10"/>
        </w:numPr>
        <w:rPr>
          <w:sz w:val="20"/>
          <w:szCs w:val="20"/>
        </w:rPr>
      </w:pPr>
      <w:r w:rsidRPr="00970DBF">
        <w:rPr>
          <w:sz w:val="20"/>
          <w:szCs w:val="20"/>
        </w:rPr>
        <w:t>Indien de Opdrachtnemer op enig moment voorziet dat hij de verplichtingen in verband me</w:t>
      </w:r>
      <w:r w:rsidR="0041241C">
        <w:rPr>
          <w:sz w:val="20"/>
          <w:szCs w:val="20"/>
        </w:rPr>
        <w:t xml:space="preserve">t </w:t>
      </w:r>
      <w:r w:rsidRPr="00970DBF">
        <w:rPr>
          <w:sz w:val="20"/>
          <w:szCs w:val="20"/>
        </w:rPr>
        <w:t>een geaccepteerde opdracht niet, niet tijdig of niet naar behoren kan nakomen, dan dient de</w:t>
      </w:r>
      <w:r w:rsidR="0041241C">
        <w:rPr>
          <w:sz w:val="20"/>
          <w:szCs w:val="20"/>
        </w:rPr>
        <w:t xml:space="preserve"> </w:t>
      </w:r>
      <w:r w:rsidRPr="0041241C">
        <w:rPr>
          <w:sz w:val="20"/>
          <w:szCs w:val="20"/>
        </w:rPr>
        <w:t>Opdrachtnemer de Opdrachtgever hiervan onmiddellijk op de hoogte te stellen.</w:t>
      </w:r>
    </w:p>
    <w:p w:rsidR="0041241C" w:rsidRDefault="0041241C" w:rsidP="00F13E9E">
      <w:pPr>
        <w:pStyle w:val="Default"/>
        <w:rPr>
          <w:sz w:val="20"/>
          <w:szCs w:val="20"/>
        </w:rPr>
      </w:pPr>
    </w:p>
    <w:p w:rsidR="00970DBF" w:rsidRPr="00970DBF" w:rsidRDefault="00970DBF" w:rsidP="0041241C">
      <w:pPr>
        <w:pStyle w:val="Default"/>
        <w:numPr>
          <w:ilvl w:val="0"/>
          <w:numId w:val="10"/>
        </w:numPr>
        <w:rPr>
          <w:sz w:val="20"/>
          <w:szCs w:val="20"/>
        </w:rPr>
      </w:pPr>
      <w:r w:rsidRPr="00970DBF">
        <w:rPr>
          <w:sz w:val="20"/>
          <w:szCs w:val="20"/>
        </w:rPr>
        <w:t>Vergoeding, facturering en betaling</w:t>
      </w:r>
    </w:p>
    <w:p w:rsidR="0041241C" w:rsidRDefault="00970DBF" w:rsidP="0041241C">
      <w:pPr>
        <w:pStyle w:val="Default"/>
        <w:numPr>
          <w:ilvl w:val="1"/>
          <w:numId w:val="10"/>
        </w:numPr>
        <w:rPr>
          <w:sz w:val="20"/>
          <w:szCs w:val="20"/>
        </w:rPr>
      </w:pPr>
      <w:r w:rsidRPr="00970DBF">
        <w:rPr>
          <w:sz w:val="20"/>
          <w:szCs w:val="20"/>
        </w:rPr>
        <w:t>Opdrachtgever betaalt Opdrachtnemer € … per &lt;TIJDSEENHEID&gt; exclusief BTW. OF: € ….</w:t>
      </w:r>
      <w:r w:rsidR="0041241C">
        <w:rPr>
          <w:sz w:val="20"/>
          <w:szCs w:val="20"/>
        </w:rPr>
        <w:t xml:space="preserve"> </w:t>
      </w:r>
      <w:r w:rsidRPr="00970DBF">
        <w:rPr>
          <w:sz w:val="20"/>
          <w:szCs w:val="20"/>
        </w:rPr>
        <w:t>exclusief BTW voor het gehele project.</w:t>
      </w:r>
    </w:p>
    <w:p w:rsidR="0041241C" w:rsidRDefault="00970DBF" w:rsidP="0041241C">
      <w:pPr>
        <w:pStyle w:val="Default"/>
        <w:numPr>
          <w:ilvl w:val="1"/>
          <w:numId w:val="10"/>
        </w:numPr>
        <w:rPr>
          <w:sz w:val="20"/>
          <w:szCs w:val="20"/>
        </w:rPr>
      </w:pPr>
      <w:r w:rsidRPr="0041241C">
        <w:rPr>
          <w:sz w:val="20"/>
          <w:szCs w:val="20"/>
        </w:rPr>
        <w:t>Opdrachtnemer zal voor de verrichte werkzaamheden aan Opdrachtgever een factuur (doen)</w:t>
      </w:r>
      <w:r w:rsidR="0041241C">
        <w:rPr>
          <w:sz w:val="20"/>
          <w:szCs w:val="20"/>
        </w:rPr>
        <w:t xml:space="preserve"> </w:t>
      </w:r>
      <w:r w:rsidRPr="0041241C">
        <w:rPr>
          <w:sz w:val="20"/>
          <w:szCs w:val="20"/>
        </w:rPr>
        <w:t>zenden. De factuur zal voldoen aan de wettelijke vereisten.</w:t>
      </w:r>
    </w:p>
    <w:p w:rsidR="0041241C" w:rsidRDefault="00970DBF" w:rsidP="0041241C">
      <w:pPr>
        <w:pStyle w:val="Default"/>
        <w:numPr>
          <w:ilvl w:val="1"/>
          <w:numId w:val="10"/>
        </w:numPr>
        <w:rPr>
          <w:sz w:val="20"/>
          <w:szCs w:val="20"/>
        </w:rPr>
      </w:pPr>
      <w:r w:rsidRPr="0041241C">
        <w:rPr>
          <w:sz w:val="20"/>
          <w:szCs w:val="20"/>
        </w:rPr>
        <w:t xml:space="preserve">Opdrachtgever betaalt het gefactureerde bedrag aan Opdrachtnemer binnen </w:t>
      </w:r>
      <w:r w:rsidR="0066685F">
        <w:rPr>
          <w:sz w:val="20"/>
          <w:szCs w:val="20"/>
        </w:rPr>
        <w:t>30</w:t>
      </w:r>
      <w:r w:rsidRPr="0041241C">
        <w:rPr>
          <w:sz w:val="20"/>
          <w:szCs w:val="20"/>
        </w:rPr>
        <w:t xml:space="preserve"> dagen na ontvangst van de factuur.</w:t>
      </w:r>
    </w:p>
    <w:p w:rsidR="00970DBF" w:rsidRPr="0041241C" w:rsidRDefault="00970DBF" w:rsidP="0041241C">
      <w:pPr>
        <w:pStyle w:val="Default"/>
        <w:numPr>
          <w:ilvl w:val="1"/>
          <w:numId w:val="10"/>
        </w:numPr>
        <w:rPr>
          <w:sz w:val="20"/>
          <w:szCs w:val="20"/>
        </w:rPr>
      </w:pPr>
      <w:r w:rsidRPr="0041241C">
        <w:rPr>
          <w:sz w:val="20"/>
          <w:szCs w:val="20"/>
        </w:rPr>
        <w:t>Ingeval hulpmiddelen van Opdrachtgever noodzakelijk zijn bij de uitvoering van de opdracht,</w:t>
      </w:r>
      <w:r w:rsidR="0041241C">
        <w:rPr>
          <w:sz w:val="20"/>
          <w:szCs w:val="20"/>
        </w:rPr>
        <w:t xml:space="preserve"> </w:t>
      </w:r>
      <w:r w:rsidRPr="0041241C">
        <w:rPr>
          <w:sz w:val="20"/>
          <w:szCs w:val="20"/>
        </w:rPr>
        <w:t>brengt Opdrachtgever de daarmee samenhangende kosten in rekening aan Opdrachtnemer.</w:t>
      </w:r>
    </w:p>
    <w:p w:rsidR="0041241C" w:rsidRDefault="0041241C" w:rsidP="0041241C">
      <w:pPr>
        <w:pStyle w:val="Default"/>
        <w:ind w:left="360"/>
        <w:rPr>
          <w:sz w:val="20"/>
          <w:szCs w:val="20"/>
        </w:rPr>
      </w:pPr>
    </w:p>
    <w:p w:rsidR="0041241C" w:rsidRDefault="0041241C" w:rsidP="0041241C">
      <w:pPr>
        <w:pStyle w:val="Default"/>
        <w:numPr>
          <w:ilvl w:val="0"/>
          <w:numId w:val="10"/>
        </w:numPr>
        <w:rPr>
          <w:sz w:val="20"/>
          <w:szCs w:val="20"/>
        </w:rPr>
      </w:pPr>
      <w:r>
        <w:rPr>
          <w:sz w:val="20"/>
          <w:szCs w:val="20"/>
        </w:rPr>
        <w:t>A</w:t>
      </w:r>
      <w:r w:rsidR="00970DBF" w:rsidRPr="00970DBF">
        <w:rPr>
          <w:sz w:val="20"/>
          <w:szCs w:val="20"/>
        </w:rPr>
        <w:t xml:space="preserve">ansprakelijkheid </w:t>
      </w:r>
    </w:p>
    <w:p w:rsidR="0066685F" w:rsidRPr="0066685F" w:rsidRDefault="0066685F" w:rsidP="0066685F">
      <w:pPr>
        <w:pStyle w:val="Default"/>
        <w:numPr>
          <w:ilvl w:val="1"/>
          <w:numId w:val="10"/>
        </w:numPr>
        <w:rPr>
          <w:sz w:val="20"/>
          <w:szCs w:val="20"/>
        </w:rPr>
      </w:pPr>
      <w:r w:rsidRPr="0066685F">
        <w:rPr>
          <w:sz w:val="20"/>
          <w:szCs w:val="20"/>
        </w:rPr>
        <w:t>De opdrachtnemer is aansprakelijk  voor alle schade die door hem</w:t>
      </w:r>
      <w:r>
        <w:rPr>
          <w:sz w:val="20"/>
          <w:szCs w:val="20"/>
        </w:rPr>
        <w:t xml:space="preserve">/haar </w:t>
      </w:r>
      <w:r w:rsidRPr="0066685F">
        <w:rPr>
          <w:sz w:val="20"/>
          <w:szCs w:val="20"/>
        </w:rPr>
        <w:t xml:space="preserve">zelf of door </w:t>
      </w:r>
      <w:r>
        <w:rPr>
          <w:sz w:val="20"/>
          <w:szCs w:val="20"/>
        </w:rPr>
        <w:t>een</w:t>
      </w:r>
      <w:r w:rsidRPr="0066685F">
        <w:rPr>
          <w:sz w:val="20"/>
          <w:szCs w:val="20"/>
        </w:rPr>
        <w:t xml:space="preserve"> ingeschakelde derden wordt toegebracht aan eigendommen van de opdrachtgever of aan derden bij de uitvoering van de werkzaamheden op grond van deze overeenkomst.</w:t>
      </w:r>
    </w:p>
    <w:p w:rsidR="00970DBF" w:rsidRPr="0066685F" w:rsidRDefault="0066685F" w:rsidP="0066685F">
      <w:pPr>
        <w:pStyle w:val="Default"/>
        <w:numPr>
          <w:ilvl w:val="1"/>
          <w:numId w:val="10"/>
        </w:numPr>
        <w:rPr>
          <w:sz w:val="20"/>
          <w:szCs w:val="20"/>
        </w:rPr>
      </w:pPr>
      <w:r w:rsidRPr="0066685F">
        <w:rPr>
          <w:sz w:val="20"/>
          <w:szCs w:val="20"/>
        </w:rPr>
        <w:t>De opdrachtnemer dient in het bezit te zijn van een bedrijfsaansprakelijkheidsverzekering (AVB) met een dekking van minimaal €…..</w:t>
      </w:r>
    </w:p>
    <w:p w:rsidR="0041241C" w:rsidRDefault="0041241C" w:rsidP="0041241C">
      <w:pPr>
        <w:pStyle w:val="Default"/>
        <w:rPr>
          <w:sz w:val="20"/>
          <w:szCs w:val="20"/>
        </w:rPr>
      </w:pPr>
    </w:p>
    <w:p w:rsidR="0041241C" w:rsidRDefault="00970DBF" w:rsidP="0041241C">
      <w:pPr>
        <w:pStyle w:val="Default"/>
        <w:numPr>
          <w:ilvl w:val="0"/>
          <w:numId w:val="10"/>
        </w:numPr>
        <w:rPr>
          <w:sz w:val="20"/>
          <w:szCs w:val="20"/>
        </w:rPr>
      </w:pPr>
      <w:r w:rsidRPr="00970DBF">
        <w:rPr>
          <w:sz w:val="20"/>
          <w:szCs w:val="20"/>
        </w:rPr>
        <w:lastRenderedPageBreak/>
        <w:t>Wijziging van de overeenkomst</w:t>
      </w:r>
    </w:p>
    <w:p w:rsidR="00970DBF" w:rsidRDefault="00970DBF" w:rsidP="0041241C">
      <w:pPr>
        <w:pStyle w:val="Default"/>
        <w:numPr>
          <w:ilvl w:val="1"/>
          <w:numId w:val="10"/>
        </w:numPr>
        <w:rPr>
          <w:sz w:val="20"/>
          <w:szCs w:val="20"/>
        </w:rPr>
      </w:pPr>
      <w:r w:rsidRPr="0041241C">
        <w:rPr>
          <w:sz w:val="20"/>
          <w:szCs w:val="20"/>
        </w:rPr>
        <w:t>Wijzigingen van en aanvullingen op deze overeenkomst zijn</w:t>
      </w:r>
      <w:r w:rsidR="0041241C">
        <w:rPr>
          <w:sz w:val="20"/>
          <w:szCs w:val="20"/>
        </w:rPr>
        <w:t xml:space="preserve"> slechts geldig voor zover deze </w:t>
      </w:r>
      <w:r w:rsidRPr="0041241C">
        <w:rPr>
          <w:sz w:val="20"/>
          <w:szCs w:val="20"/>
        </w:rPr>
        <w:t>schriftelijk</w:t>
      </w:r>
      <w:r w:rsidR="0041241C">
        <w:rPr>
          <w:sz w:val="20"/>
          <w:szCs w:val="20"/>
        </w:rPr>
        <w:t xml:space="preserve"> </w:t>
      </w:r>
      <w:r w:rsidRPr="0041241C">
        <w:rPr>
          <w:sz w:val="20"/>
          <w:szCs w:val="20"/>
        </w:rPr>
        <w:t>tussen partijen zijn overeengekomen.</w:t>
      </w:r>
    </w:p>
    <w:p w:rsidR="00F13E9E" w:rsidRDefault="00F13E9E" w:rsidP="00F13E9E">
      <w:pPr>
        <w:pStyle w:val="Default"/>
        <w:rPr>
          <w:sz w:val="20"/>
          <w:szCs w:val="20"/>
        </w:rPr>
      </w:pPr>
    </w:p>
    <w:p w:rsidR="00F13E9E" w:rsidRDefault="00F13E9E" w:rsidP="00F13E9E">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Aldus overeengekomen en ondertekend te ………..</w:t>
      </w:r>
    </w:p>
    <w:p w:rsidR="00F13E9E" w:rsidRDefault="00F13E9E" w:rsidP="00F13E9E">
      <w:pPr>
        <w:autoSpaceDE w:val="0"/>
        <w:autoSpaceDN w:val="0"/>
        <w:adjustRightInd w:val="0"/>
        <w:spacing w:after="0" w:line="240" w:lineRule="auto"/>
        <w:rPr>
          <w:rFonts w:ascii="ArialMT" w:hAnsi="ArialMT" w:cs="ArialMT"/>
          <w:color w:val="000000"/>
          <w:sz w:val="20"/>
          <w:szCs w:val="20"/>
        </w:rPr>
      </w:pPr>
    </w:p>
    <w:p w:rsidR="00F13E9E" w:rsidRDefault="00F13E9E" w:rsidP="00F13E9E">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Datum:</w:t>
      </w:r>
    </w:p>
    <w:p w:rsidR="00F13E9E" w:rsidRDefault="00F13E9E" w:rsidP="00F13E9E">
      <w:pPr>
        <w:rPr>
          <w:rFonts w:ascii="ArialMT" w:hAnsi="ArialMT" w:cs="ArialMT"/>
          <w:color w:val="000000"/>
          <w:sz w:val="20"/>
          <w:szCs w:val="20"/>
        </w:rPr>
      </w:pPr>
    </w:p>
    <w:p w:rsidR="00F13E9E" w:rsidRDefault="00F13E9E" w:rsidP="00F13E9E">
      <w:pPr>
        <w:rPr>
          <w:rFonts w:ascii="ArialMT" w:hAnsi="ArialMT" w:cs="ArialMT"/>
          <w:color w:val="000000"/>
          <w:sz w:val="20"/>
          <w:szCs w:val="20"/>
        </w:rPr>
      </w:pPr>
      <w:r>
        <w:rPr>
          <w:rFonts w:ascii="ArialMT" w:hAnsi="ArialMT" w:cs="ArialMT"/>
          <w:color w:val="000000"/>
          <w:sz w:val="20"/>
          <w:szCs w:val="20"/>
        </w:rPr>
        <w:t xml:space="preserve">De opdrachtgever </w:t>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r>
      <w:r>
        <w:rPr>
          <w:rFonts w:ascii="ArialMT" w:hAnsi="ArialMT" w:cs="ArialMT"/>
          <w:color w:val="000000"/>
          <w:sz w:val="20"/>
          <w:szCs w:val="20"/>
        </w:rPr>
        <w:tab/>
        <w:t>De opdrachtnemer</w:t>
      </w:r>
    </w:p>
    <w:p w:rsidR="00F13E9E" w:rsidRPr="0041241C" w:rsidRDefault="00F13E9E" w:rsidP="00F13E9E">
      <w:pPr>
        <w:pStyle w:val="Default"/>
        <w:rPr>
          <w:sz w:val="20"/>
          <w:szCs w:val="20"/>
        </w:rPr>
      </w:pPr>
    </w:p>
    <w:sectPr w:rsidR="00F13E9E" w:rsidRPr="0041241C" w:rsidSect="00FE380F">
      <w:headerReference w:type="default" r:id="rId7"/>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6F5" w:rsidRDefault="000E56F5" w:rsidP="002A2C87">
      <w:pPr>
        <w:spacing w:after="0" w:line="240" w:lineRule="auto"/>
      </w:pPr>
      <w:r>
        <w:separator/>
      </w:r>
    </w:p>
  </w:endnote>
  <w:endnote w:type="continuationSeparator" w:id="0">
    <w:p w:rsidR="000E56F5" w:rsidRDefault="000E56F5" w:rsidP="002A2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6F5" w:rsidRDefault="000E56F5" w:rsidP="002A2C87">
      <w:pPr>
        <w:spacing w:after="0" w:line="240" w:lineRule="auto"/>
      </w:pPr>
      <w:r>
        <w:separator/>
      </w:r>
    </w:p>
  </w:footnote>
  <w:footnote w:type="continuationSeparator" w:id="0">
    <w:p w:rsidR="000E56F5" w:rsidRDefault="000E56F5" w:rsidP="002A2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80F" w:rsidRPr="00FE380F" w:rsidRDefault="00FE380F" w:rsidP="00FE380F">
    <w:pPr>
      <w:autoSpaceDE w:val="0"/>
      <w:autoSpaceDN w:val="0"/>
      <w:adjustRightInd w:val="0"/>
      <w:spacing w:after="0" w:line="240" w:lineRule="auto"/>
      <w:rPr>
        <w:rFonts w:ascii="Calibri" w:hAnsi="Calibri" w:cs="Calibri"/>
        <w:color w:val="000000"/>
        <w:sz w:val="24"/>
        <w:szCs w:val="24"/>
      </w:rPr>
    </w:pPr>
  </w:p>
  <w:p w:rsidR="00FE380F" w:rsidRDefault="00FE380F" w:rsidP="00FE380F">
    <w:pPr>
      <w:pStyle w:val="Koptekst"/>
    </w:pPr>
    <w:r w:rsidRPr="00FE380F">
      <w:rPr>
        <w:rFonts w:ascii="Calibri" w:hAnsi="Calibri" w:cs="Calibri"/>
        <w:color w:val="000000"/>
        <w:sz w:val="24"/>
        <w:szCs w:val="24"/>
      </w:rPr>
      <w:t xml:space="preserve"> </w:t>
    </w:r>
    <w:r w:rsidRPr="00FE380F">
      <w:rPr>
        <w:rFonts w:ascii="Calibri" w:hAnsi="Calibri" w:cs="Calibri"/>
        <w:i/>
        <w:iCs/>
        <w:color w:val="000000"/>
        <w:sz w:val="16"/>
        <w:szCs w:val="16"/>
      </w:rPr>
      <w:t xml:space="preserve">Deze overeenkomst is gebaseerd op de door de Belastingdienst op </w:t>
    </w:r>
    <w:r>
      <w:rPr>
        <w:rFonts w:ascii="Calibri" w:hAnsi="Calibri" w:cs="Calibri"/>
        <w:i/>
        <w:iCs/>
        <w:color w:val="000000"/>
        <w:sz w:val="16"/>
        <w:szCs w:val="16"/>
      </w:rPr>
      <w:t>29 februari</w:t>
    </w:r>
    <w:r w:rsidRPr="00FE380F">
      <w:rPr>
        <w:rFonts w:ascii="Calibri" w:hAnsi="Calibri" w:cs="Calibri"/>
        <w:i/>
        <w:iCs/>
        <w:color w:val="000000"/>
        <w:sz w:val="16"/>
        <w:szCs w:val="16"/>
      </w:rPr>
      <w:t xml:space="preserve"> 2016 onder nummer 9015550000-06-2 </w:t>
    </w:r>
    <w:r>
      <w:rPr>
        <w:rFonts w:ascii="Calibri" w:hAnsi="Calibri" w:cs="Calibri"/>
        <w:i/>
        <w:iCs/>
        <w:color w:val="000000"/>
        <w:sz w:val="16"/>
        <w:szCs w:val="16"/>
      </w:rPr>
      <w:t>gepubliceerde algemene model</w:t>
    </w:r>
    <w:r w:rsidRPr="00FE380F">
      <w:rPr>
        <w:rFonts w:ascii="Calibri" w:hAnsi="Calibri" w:cs="Calibri"/>
        <w:i/>
        <w:iCs/>
        <w:color w:val="000000"/>
        <w:sz w:val="16"/>
        <w:szCs w:val="16"/>
      </w:rPr>
      <w:t>overeenkomst</w:t>
    </w:r>
    <w:r>
      <w:rPr>
        <w:rFonts w:ascii="Calibri" w:hAnsi="Calibri" w:cs="Calibri"/>
        <w:i/>
        <w:iCs/>
        <w:color w:val="000000"/>
        <w:sz w:val="16"/>
        <w:szCs w:val="16"/>
      </w:rPr>
      <w:t xml:space="preserve"> geen werkgeversgezag</w:t>
    </w:r>
    <w:r w:rsidRPr="00FE380F">
      <w:rPr>
        <w:rFonts w:ascii="Calibri" w:hAnsi="Calibri" w:cs="Calibri"/>
        <w:i/>
        <w:iCs/>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7BED"/>
    <w:multiLevelType w:val="hybridMultilevel"/>
    <w:tmpl w:val="18FCFB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C00A2F"/>
    <w:multiLevelType w:val="hybridMultilevel"/>
    <w:tmpl w:val="C55E33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B36A4D"/>
    <w:multiLevelType w:val="multilevel"/>
    <w:tmpl w:val="382C5710"/>
    <w:lvl w:ilvl="0">
      <w:start w:val="1"/>
      <w:numFmt w:val="decimal"/>
      <w:lvlText w:val="Artikel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46247D"/>
    <w:multiLevelType w:val="hybridMultilevel"/>
    <w:tmpl w:val="AC56D0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A910F6"/>
    <w:multiLevelType w:val="multilevel"/>
    <w:tmpl w:val="AAB470D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9910AE"/>
    <w:multiLevelType w:val="hybridMultilevel"/>
    <w:tmpl w:val="B61015B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D820D0"/>
    <w:multiLevelType w:val="multilevel"/>
    <w:tmpl w:val="C8783C04"/>
    <w:lvl w:ilvl="0">
      <w:start w:val="1"/>
      <w:numFmt w:val="decimal"/>
      <w:lvlText w:val="Artikel %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C4302E"/>
    <w:multiLevelType w:val="hybridMultilevel"/>
    <w:tmpl w:val="635048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001764"/>
    <w:multiLevelType w:val="multilevel"/>
    <w:tmpl w:val="382C5710"/>
    <w:lvl w:ilvl="0">
      <w:start w:val="1"/>
      <w:numFmt w:val="decimal"/>
      <w:lvlText w:val="Artikel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073341"/>
    <w:multiLevelType w:val="hybridMultilevel"/>
    <w:tmpl w:val="F9F4AB4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EF034E9"/>
    <w:multiLevelType w:val="hybridMultilevel"/>
    <w:tmpl w:val="E39A29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B177C0"/>
    <w:multiLevelType w:val="hybridMultilevel"/>
    <w:tmpl w:val="957E830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DD36BF1"/>
    <w:multiLevelType w:val="hybridMultilevel"/>
    <w:tmpl w:val="77020D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5"/>
  </w:num>
  <w:num w:numId="5">
    <w:abstractNumId w:val="3"/>
  </w:num>
  <w:num w:numId="6">
    <w:abstractNumId w:val="7"/>
  </w:num>
  <w:num w:numId="7">
    <w:abstractNumId w:val="11"/>
  </w:num>
  <w:num w:numId="8">
    <w:abstractNumId w:val="9"/>
  </w:num>
  <w:num w:numId="9">
    <w:abstractNumId w:val="10"/>
  </w:num>
  <w:num w:numId="10">
    <w:abstractNumId w:val="6"/>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EB"/>
    <w:rsid w:val="00027622"/>
    <w:rsid w:val="00032416"/>
    <w:rsid w:val="0004020A"/>
    <w:rsid w:val="00057CEB"/>
    <w:rsid w:val="000A0043"/>
    <w:rsid w:val="000E56F5"/>
    <w:rsid w:val="000E6D03"/>
    <w:rsid w:val="001549A8"/>
    <w:rsid w:val="001866DF"/>
    <w:rsid w:val="001A5582"/>
    <w:rsid w:val="001E06E4"/>
    <w:rsid w:val="00223406"/>
    <w:rsid w:val="002271F3"/>
    <w:rsid w:val="002443E6"/>
    <w:rsid w:val="002A2C87"/>
    <w:rsid w:val="002A5DE8"/>
    <w:rsid w:val="002E1959"/>
    <w:rsid w:val="002F7D5E"/>
    <w:rsid w:val="00307587"/>
    <w:rsid w:val="0032458A"/>
    <w:rsid w:val="003418AA"/>
    <w:rsid w:val="00365348"/>
    <w:rsid w:val="00373F16"/>
    <w:rsid w:val="0038101E"/>
    <w:rsid w:val="00393AC8"/>
    <w:rsid w:val="003A0058"/>
    <w:rsid w:val="003B350F"/>
    <w:rsid w:val="003B68E1"/>
    <w:rsid w:val="003C2076"/>
    <w:rsid w:val="003D1611"/>
    <w:rsid w:val="003D2127"/>
    <w:rsid w:val="003F065C"/>
    <w:rsid w:val="0041241C"/>
    <w:rsid w:val="00415450"/>
    <w:rsid w:val="004D69DE"/>
    <w:rsid w:val="00556B63"/>
    <w:rsid w:val="005B26BE"/>
    <w:rsid w:val="005D5DCA"/>
    <w:rsid w:val="006349BC"/>
    <w:rsid w:val="0063605A"/>
    <w:rsid w:val="0066685F"/>
    <w:rsid w:val="00683BA6"/>
    <w:rsid w:val="00692312"/>
    <w:rsid w:val="00692B2B"/>
    <w:rsid w:val="006D726F"/>
    <w:rsid w:val="007146F9"/>
    <w:rsid w:val="00731C27"/>
    <w:rsid w:val="00770BD7"/>
    <w:rsid w:val="00793444"/>
    <w:rsid w:val="007E2E51"/>
    <w:rsid w:val="007E68B4"/>
    <w:rsid w:val="00841681"/>
    <w:rsid w:val="00841C72"/>
    <w:rsid w:val="008908F5"/>
    <w:rsid w:val="008A61BA"/>
    <w:rsid w:val="008D2721"/>
    <w:rsid w:val="008F4F5E"/>
    <w:rsid w:val="009215E1"/>
    <w:rsid w:val="00961446"/>
    <w:rsid w:val="00970DBF"/>
    <w:rsid w:val="009A439C"/>
    <w:rsid w:val="009C33A7"/>
    <w:rsid w:val="009E6F6C"/>
    <w:rsid w:val="00A03CA4"/>
    <w:rsid w:val="00A07E68"/>
    <w:rsid w:val="00A14376"/>
    <w:rsid w:val="00A37A23"/>
    <w:rsid w:val="00A51139"/>
    <w:rsid w:val="00A77FEE"/>
    <w:rsid w:val="00A821F0"/>
    <w:rsid w:val="00A91560"/>
    <w:rsid w:val="00AA12C5"/>
    <w:rsid w:val="00AC1692"/>
    <w:rsid w:val="00AC6A80"/>
    <w:rsid w:val="00AF556B"/>
    <w:rsid w:val="00AF7F70"/>
    <w:rsid w:val="00B02E12"/>
    <w:rsid w:val="00B10D13"/>
    <w:rsid w:val="00B658C9"/>
    <w:rsid w:val="00B83022"/>
    <w:rsid w:val="00B973CE"/>
    <w:rsid w:val="00C0573E"/>
    <w:rsid w:val="00C62884"/>
    <w:rsid w:val="00D16805"/>
    <w:rsid w:val="00D4406E"/>
    <w:rsid w:val="00D62F64"/>
    <w:rsid w:val="00D779F9"/>
    <w:rsid w:val="00DC23EF"/>
    <w:rsid w:val="00DD0CDC"/>
    <w:rsid w:val="00E05146"/>
    <w:rsid w:val="00E072C6"/>
    <w:rsid w:val="00E07FDD"/>
    <w:rsid w:val="00E349DA"/>
    <w:rsid w:val="00E460A0"/>
    <w:rsid w:val="00E73402"/>
    <w:rsid w:val="00E82EA5"/>
    <w:rsid w:val="00EA5827"/>
    <w:rsid w:val="00ED5F6D"/>
    <w:rsid w:val="00F01A69"/>
    <w:rsid w:val="00F11284"/>
    <w:rsid w:val="00F13E9E"/>
    <w:rsid w:val="00F66056"/>
    <w:rsid w:val="00F87E8B"/>
    <w:rsid w:val="00F948E8"/>
    <w:rsid w:val="00FD527E"/>
    <w:rsid w:val="00FE347D"/>
    <w:rsid w:val="00FE38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92BD60-F43B-408C-8630-9415A0F2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08F5"/>
    <w:pPr>
      <w:ind w:left="720"/>
      <w:contextualSpacing/>
    </w:pPr>
  </w:style>
  <w:style w:type="table" w:styleId="Tabelraster">
    <w:name w:val="Table Grid"/>
    <w:basedOn w:val="Standaardtabel"/>
    <w:uiPriority w:val="39"/>
    <w:rsid w:val="002A2C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A2C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2C87"/>
  </w:style>
  <w:style w:type="paragraph" w:styleId="Voettekst">
    <w:name w:val="footer"/>
    <w:basedOn w:val="Standaard"/>
    <w:link w:val="VoettekstChar"/>
    <w:uiPriority w:val="99"/>
    <w:unhideWhenUsed/>
    <w:rsid w:val="002A2C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2C87"/>
  </w:style>
  <w:style w:type="paragraph" w:customStyle="1" w:styleId="Default">
    <w:name w:val="Default"/>
    <w:rsid w:val="002A2C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4587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 van der Zande</dc:creator>
  <cp:lastModifiedBy>Jamila Iourizen</cp:lastModifiedBy>
  <cp:revision>2</cp:revision>
  <cp:lastPrinted>2016-09-26T07:50:00Z</cp:lastPrinted>
  <dcterms:created xsi:type="dcterms:W3CDTF">2018-09-11T14:13:00Z</dcterms:created>
  <dcterms:modified xsi:type="dcterms:W3CDTF">2018-09-11T14:13:00Z</dcterms:modified>
</cp:coreProperties>
</file>