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A662"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b/>
          <w:bCs/>
          <w:sz w:val="22"/>
          <w:szCs w:val="22"/>
          <w:shd w:val="clear" w:color="auto" w:fill="FF0000"/>
        </w:rPr>
        <w:t>Conceptbericht medewerker met loon in de loonschaal MAAR CRISISCLAUSULE</w:t>
      </w:r>
      <w:r w:rsidRPr="00AC3205">
        <w:rPr>
          <w:rStyle w:val="eop"/>
          <w:rFonts w:ascii="Arial" w:hAnsi="Arial" w:cs="Arial"/>
          <w:sz w:val="22"/>
          <w:szCs w:val="22"/>
        </w:rPr>
        <w:t> </w:t>
      </w:r>
    </w:p>
    <w:p w14:paraId="55AEDB69"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sz w:val="22"/>
          <w:szCs w:val="22"/>
        </w:rPr>
        <w:t>Beste collega,</w:t>
      </w:r>
      <w:r w:rsidRPr="00AC3205">
        <w:rPr>
          <w:rStyle w:val="eop"/>
          <w:rFonts w:ascii="Arial" w:hAnsi="Arial" w:cs="Arial"/>
          <w:sz w:val="22"/>
          <w:szCs w:val="22"/>
        </w:rPr>
        <w:t> </w:t>
      </w:r>
    </w:p>
    <w:p w14:paraId="302434DF"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sz w:val="22"/>
          <w:szCs w:val="22"/>
        </w:rPr>
        <w:t> </w:t>
      </w:r>
      <w:r w:rsidRPr="00AC3205">
        <w:rPr>
          <w:rStyle w:val="eop"/>
          <w:rFonts w:ascii="Arial" w:hAnsi="Arial" w:cs="Arial"/>
          <w:sz w:val="22"/>
          <w:szCs w:val="22"/>
        </w:rPr>
        <w:t> </w:t>
      </w:r>
    </w:p>
    <w:p w14:paraId="780D0DCC"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sz w:val="22"/>
          <w:szCs w:val="22"/>
        </w:rPr>
        <w:t xml:space="preserve">Er is een nieuwe cao </w:t>
      </w:r>
      <w:proofErr w:type="spellStart"/>
      <w:r w:rsidRPr="00AC3205">
        <w:rPr>
          <w:rStyle w:val="normaltextrun"/>
          <w:rFonts w:ascii="Arial" w:eastAsiaTheme="minorEastAsia" w:hAnsi="Arial" w:cs="Arial"/>
          <w:sz w:val="22"/>
          <w:szCs w:val="22"/>
        </w:rPr>
        <w:t>retail</w:t>
      </w:r>
      <w:proofErr w:type="spellEnd"/>
      <w:r w:rsidRPr="00AC3205">
        <w:rPr>
          <w:rStyle w:val="normaltextrun"/>
          <w:rFonts w:ascii="Arial" w:eastAsiaTheme="minorEastAsia" w:hAnsi="Arial" w:cs="Arial"/>
          <w:sz w:val="22"/>
          <w:szCs w:val="22"/>
        </w:rPr>
        <w:t xml:space="preserve"> non-food voor onze branche en deze geeft aan veel medewerkers perspectief. In deze brief zullen we kort ingaan op de belangrijkste wijzigingen. </w:t>
      </w:r>
      <w:r w:rsidRPr="00AC3205">
        <w:rPr>
          <w:rStyle w:val="eop"/>
          <w:rFonts w:ascii="Arial" w:hAnsi="Arial" w:cs="Arial"/>
          <w:sz w:val="22"/>
          <w:szCs w:val="22"/>
        </w:rPr>
        <w:t> </w:t>
      </w:r>
    </w:p>
    <w:p w14:paraId="27D7538E"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sz w:val="22"/>
          <w:szCs w:val="22"/>
        </w:rPr>
        <w:t> </w:t>
      </w:r>
      <w:r w:rsidRPr="00AC3205">
        <w:rPr>
          <w:rStyle w:val="eop"/>
          <w:rFonts w:ascii="Arial" w:hAnsi="Arial" w:cs="Arial"/>
          <w:sz w:val="22"/>
          <w:szCs w:val="22"/>
        </w:rPr>
        <w:t> </w:t>
      </w:r>
    </w:p>
    <w:p w14:paraId="0AAD3F96"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b/>
          <w:bCs/>
          <w:color w:val="000000"/>
          <w:sz w:val="22"/>
          <w:szCs w:val="22"/>
        </w:rPr>
        <w:t>Loonsverhogingen</w:t>
      </w:r>
      <w:r w:rsidRPr="00AC3205">
        <w:rPr>
          <w:rStyle w:val="eop"/>
          <w:rFonts w:ascii="Arial" w:hAnsi="Arial" w:cs="Arial"/>
          <w:color w:val="000000"/>
          <w:sz w:val="22"/>
          <w:szCs w:val="22"/>
        </w:rPr>
        <w:t> </w:t>
      </w:r>
    </w:p>
    <w:p w14:paraId="336D1E88"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color w:val="000000"/>
          <w:sz w:val="22"/>
          <w:szCs w:val="22"/>
        </w:rPr>
        <w:t>Op 1 januari 2023 worden de schaallonen en de lonen van de medewerkers die niet meer verdienen dan het oude maximum van hun schaal, verhoogd met 7,46%. Verdien je meer dan het oude maximum van de schaal, maar minder dan het nieuwe dan wordt jouw loon verhoogd tot het nieuwe maximum van de schaal.</w:t>
      </w:r>
      <w:r w:rsidRPr="00AC3205">
        <w:rPr>
          <w:rStyle w:val="eop"/>
          <w:rFonts w:ascii="Arial" w:hAnsi="Arial" w:cs="Arial"/>
          <w:color w:val="000000"/>
          <w:sz w:val="22"/>
          <w:szCs w:val="22"/>
        </w:rPr>
        <w:t> </w:t>
      </w:r>
    </w:p>
    <w:p w14:paraId="7C39145B"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color w:val="000000"/>
          <w:sz w:val="22"/>
          <w:szCs w:val="22"/>
        </w:rPr>
        <w:t>En op 1 juli 2023 worden de schaallonen en de lonen van de medewerkers die niet meer verdienen dan het oude maximum van hun schaal, verhoogd met het percentage waarmee het Wettelijk Minimumloon per die datum wordt verhoogd. Medewerkers die meer verdienen dan het oude maximum van hun schaal, maar minder dan het nieuwe, daarvan wordt het loon per 1 juli 2023 verhoogd tot het nieuwe maximum van hun schaal.</w:t>
      </w:r>
      <w:r w:rsidRPr="00AC3205">
        <w:rPr>
          <w:rStyle w:val="eop"/>
          <w:rFonts w:ascii="Arial" w:hAnsi="Arial" w:cs="Arial"/>
          <w:color w:val="000000"/>
          <w:sz w:val="22"/>
          <w:szCs w:val="22"/>
        </w:rPr>
        <w:t> </w:t>
      </w:r>
    </w:p>
    <w:p w14:paraId="34CED5CE"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color w:val="000000"/>
          <w:sz w:val="22"/>
          <w:szCs w:val="22"/>
        </w:rPr>
        <w:t> </w:t>
      </w:r>
      <w:r w:rsidRPr="00AC3205">
        <w:rPr>
          <w:rStyle w:val="eop"/>
          <w:rFonts w:ascii="Arial" w:hAnsi="Arial" w:cs="Arial"/>
          <w:color w:val="000000"/>
          <w:sz w:val="22"/>
          <w:szCs w:val="22"/>
        </w:rPr>
        <w:t> </w:t>
      </w:r>
    </w:p>
    <w:p w14:paraId="7DED054A"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color w:val="000000"/>
          <w:sz w:val="22"/>
          <w:szCs w:val="22"/>
        </w:rPr>
        <w:t>Weet dat het maximum van de voor jou geldende loonschaal afhankelijk is van de functiegroep waarin je functie is ingedeeld.  </w:t>
      </w:r>
      <w:r w:rsidRPr="00AC3205">
        <w:rPr>
          <w:rStyle w:val="eop"/>
          <w:rFonts w:ascii="Arial" w:hAnsi="Arial" w:cs="Arial"/>
          <w:color w:val="000000"/>
          <w:sz w:val="22"/>
          <w:szCs w:val="22"/>
        </w:rPr>
        <w:t> </w:t>
      </w:r>
    </w:p>
    <w:p w14:paraId="08F0F6B3"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eop"/>
          <w:rFonts w:ascii="Arial" w:hAnsi="Arial" w:cs="Arial"/>
          <w:color w:val="000000"/>
          <w:sz w:val="22"/>
          <w:szCs w:val="22"/>
        </w:rPr>
        <w:t> </w:t>
      </w:r>
    </w:p>
    <w:p w14:paraId="1F34EC99"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color w:val="000000"/>
          <w:sz w:val="22"/>
          <w:szCs w:val="22"/>
        </w:rPr>
        <w:t>Helaas kunnen wij vanwege de slechte financiële situatie van onze onderneming op dit moment de forse loonsverhoging niet betalen. Wij hadden dit heel graag anders gezien omdat we jou de cao-verhoging zeker gunnen. Wij zijn in overleg met de vakbonden die betrokken zijn bij deze cao om de verhogingen van 2023 tijdelijk om te zetten in vrije tijd dan wel extra verlofdagen. In de cao is opgenomen dat indien deze vrije tijd/extra verlofdagen niet kunnen worden opgenomen vóór 1 januari 2024, we in december 2023 de waarde van de uitgestelde loonsverhoging alsnog moeten uitbetalen, verminderd met de reeds opgenomen vrije tijd. We kunnen ook samen overeenkomen dat nog niet opgenomen verlof als verlof behouden wordt. </w:t>
      </w:r>
      <w:r w:rsidRPr="00AC3205">
        <w:rPr>
          <w:rStyle w:val="eop"/>
          <w:rFonts w:ascii="Arial" w:hAnsi="Arial" w:cs="Arial"/>
          <w:color w:val="000000"/>
          <w:sz w:val="22"/>
          <w:szCs w:val="22"/>
        </w:rPr>
        <w:t> </w:t>
      </w:r>
    </w:p>
    <w:p w14:paraId="4C656C91"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eop"/>
          <w:rFonts w:ascii="Arial" w:hAnsi="Arial" w:cs="Arial"/>
          <w:color w:val="000000"/>
          <w:sz w:val="22"/>
          <w:szCs w:val="22"/>
        </w:rPr>
        <w:t> </w:t>
      </w:r>
    </w:p>
    <w:p w14:paraId="6A02DF59"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b/>
          <w:bCs/>
          <w:color w:val="000000"/>
          <w:sz w:val="22"/>
          <w:szCs w:val="22"/>
        </w:rPr>
        <w:t>Flexibel werken</w:t>
      </w:r>
      <w:r w:rsidRPr="00AC3205">
        <w:rPr>
          <w:rStyle w:val="eop"/>
          <w:rFonts w:ascii="Arial" w:hAnsi="Arial" w:cs="Arial"/>
          <w:color w:val="000000"/>
          <w:sz w:val="22"/>
          <w:szCs w:val="22"/>
        </w:rPr>
        <w:t> </w:t>
      </w:r>
    </w:p>
    <w:p w14:paraId="0B3F5006"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color w:val="000000"/>
          <w:sz w:val="22"/>
          <w:szCs w:val="22"/>
        </w:rPr>
        <w:t xml:space="preserve">De bandbreedte voor flexibel werken is aangepast van 35% naar 30%. Concreet houdt dit in dat indien flexibel werken is overeengekomen, je binnen een bandbreedte van + en - 30 procent ten opzichte van het aantal basisuren je verplicht bent wekelijks meer of minder arbeidsuren te werken. Daarbij geldt dat in ieder geval een minimale bandbreedte van + en - 6 uur ten opzichte van het aantal basisuren mogelijk is en een </w:t>
      </w:r>
      <w:r w:rsidRPr="00AC3205">
        <w:rPr>
          <w:rStyle w:val="contextualspellingandgrammarerror"/>
          <w:rFonts w:ascii="Arial" w:hAnsi="Arial" w:cs="Arial"/>
          <w:color w:val="000000"/>
          <w:sz w:val="22"/>
          <w:szCs w:val="22"/>
        </w:rPr>
        <w:t>maximum aantal</w:t>
      </w:r>
      <w:r w:rsidRPr="00AC3205">
        <w:rPr>
          <w:rStyle w:val="normaltextrun"/>
          <w:rFonts w:ascii="Arial" w:eastAsiaTheme="minorEastAsia" w:hAnsi="Arial" w:cs="Arial"/>
          <w:color w:val="000000"/>
          <w:sz w:val="22"/>
          <w:szCs w:val="22"/>
        </w:rPr>
        <w:t xml:space="preserve"> in te roosteren uren van 45 uur per week. </w:t>
      </w:r>
      <w:r w:rsidRPr="00AC3205">
        <w:rPr>
          <w:rStyle w:val="eop"/>
          <w:rFonts w:ascii="Arial" w:hAnsi="Arial" w:cs="Arial"/>
          <w:color w:val="000000"/>
          <w:sz w:val="22"/>
          <w:szCs w:val="22"/>
        </w:rPr>
        <w:t> </w:t>
      </w:r>
    </w:p>
    <w:p w14:paraId="16ED9EDE"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color w:val="000000"/>
          <w:sz w:val="22"/>
          <w:szCs w:val="22"/>
        </w:rPr>
        <w:t> </w:t>
      </w:r>
      <w:r w:rsidRPr="00AC3205">
        <w:rPr>
          <w:rStyle w:val="eop"/>
          <w:rFonts w:ascii="Arial" w:hAnsi="Arial" w:cs="Arial"/>
          <w:color w:val="000000"/>
          <w:sz w:val="22"/>
          <w:szCs w:val="22"/>
        </w:rPr>
        <w:t> </w:t>
      </w:r>
    </w:p>
    <w:p w14:paraId="34F47654"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b/>
          <w:bCs/>
          <w:color w:val="000000"/>
          <w:sz w:val="22"/>
          <w:szCs w:val="22"/>
        </w:rPr>
        <w:t>Gezonde werk-privébalans</w:t>
      </w:r>
      <w:r w:rsidRPr="00AC3205">
        <w:rPr>
          <w:rStyle w:val="eop"/>
          <w:rFonts w:ascii="Arial" w:hAnsi="Arial" w:cs="Arial"/>
          <w:color w:val="000000"/>
          <w:sz w:val="22"/>
          <w:szCs w:val="22"/>
        </w:rPr>
        <w:t> </w:t>
      </w:r>
    </w:p>
    <w:p w14:paraId="216C3987"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color w:val="000000"/>
          <w:sz w:val="22"/>
          <w:szCs w:val="22"/>
        </w:rPr>
        <w:t>Omdat een gezonde werk-privébalans belangrijk is, geldt het uitgangspunt dat je onbereikbaar bent buiten de individueel overeengekomen werktijden (rooster). Als sprake is van bijzondere, urgente omstandigheden, op grond waarvan bereikbaarheid noodzakelijk is, maken we vooraf afspraken hierover. Ook kunnen we contact opnemen met de vraag of je extra kunt werken. We kunnen je niet verplichten om in je vrije tijd de communicatie van ons te volgen.</w:t>
      </w:r>
      <w:r w:rsidRPr="00AC3205">
        <w:rPr>
          <w:rStyle w:val="eop"/>
          <w:rFonts w:ascii="Arial" w:hAnsi="Arial" w:cs="Arial"/>
          <w:color w:val="000000"/>
          <w:sz w:val="22"/>
          <w:szCs w:val="22"/>
        </w:rPr>
        <w:t> </w:t>
      </w:r>
    </w:p>
    <w:p w14:paraId="4FE7AEAF"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color w:val="000000"/>
          <w:sz w:val="22"/>
          <w:szCs w:val="22"/>
        </w:rPr>
        <w:t> </w:t>
      </w:r>
      <w:r w:rsidRPr="00AC3205">
        <w:rPr>
          <w:rStyle w:val="eop"/>
          <w:rFonts w:ascii="Arial" w:hAnsi="Arial" w:cs="Arial"/>
          <w:color w:val="000000"/>
          <w:sz w:val="22"/>
          <w:szCs w:val="22"/>
        </w:rPr>
        <w:t> </w:t>
      </w:r>
    </w:p>
    <w:p w14:paraId="062543B9"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b/>
          <w:bCs/>
          <w:color w:val="000000"/>
          <w:sz w:val="22"/>
          <w:szCs w:val="22"/>
        </w:rPr>
        <w:t>Recht op vrij weekend: </w:t>
      </w:r>
      <w:r w:rsidRPr="00AC3205">
        <w:rPr>
          <w:rStyle w:val="eop"/>
          <w:rFonts w:ascii="Arial" w:hAnsi="Arial" w:cs="Arial"/>
          <w:color w:val="000000"/>
          <w:sz w:val="22"/>
          <w:szCs w:val="22"/>
        </w:rPr>
        <w:t> </w:t>
      </w:r>
    </w:p>
    <w:p w14:paraId="5EA3C302"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color w:val="000000"/>
          <w:sz w:val="22"/>
          <w:szCs w:val="22"/>
        </w:rPr>
        <w:t>Je hebt het recht om één keer in de drie maanden een weekend vrij te krijgen, mits je bereid bent om in die periode een keer een heel weekend te werken.</w:t>
      </w:r>
      <w:r w:rsidRPr="00AC3205">
        <w:rPr>
          <w:rStyle w:val="eop"/>
          <w:rFonts w:ascii="Arial" w:hAnsi="Arial" w:cs="Arial"/>
          <w:color w:val="000000"/>
          <w:sz w:val="22"/>
          <w:szCs w:val="22"/>
        </w:rPr>
        <w:t> </w:t>
      </w:r>
    </w:p>
    <w:p w14:paraId="4B7D0369"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color w:val="000000"/>
          <w:sz w:val="22"/>
          <w:szCs w:val="22"/>
        </w:rPr>
        <w:t> </w:t>
      </w:r>
      <w:r w:rsidRPr="00AC3205">
        <w:rPr>
          <w:rStyle w:val="eop"/>
          <w:rFonts w:ascii="Arial" w:hAnsi="Arial" w:cs="Arial"/>
          <w:color w:val="000000"/>
          <w:sz w:val="22"/>
          <w:szCs w:val="22"/>
        </w:rPr>
        <w:t> </w:t>
      </w:r>
    </w:p>
    <w:p w14:paraId="15F8AB43"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b/>
          <w:bCs/>
          <w:color w:val="000000"/>
          <w:sz w:val="22"/>
          <w:szCs w:val="22"/>
        </w:rPr>
        <w:t>Avondmaaltijden: </w:t>
      </w:r>
      <w:r w:rsidRPr="00AC3205">
        <w:rPr>
          <w:rStyle w:val="eop"/>
          <w:rFonts w:ascii="Arial" w:hAnsi="Arial" w:cs="Arial"/>
          <w:color w:val="000000"/>
          <w:sz w:val="22"/>
          <w:szCs w:val="22"/>
        </w:rPr>
        <w:t> </w:t>
      </w:r>
    </w:p>
    <w:p w14:paraId="7FCEF431"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color w:val="000000"/>
          <w:sz w:val="22"/>
          <w:szCs w:val="22"/>
        </w:rPr>
        <w:t xml:space="preserve">Als je je werk begint vóór 13.30 uur en op die dag doorwerkt tot minimaal 20.00 uur en niet thuis eet, dan heb je recht op verstrekking of vergoeding van een avondmaaltijd. Omdat wij geen maaltijd verstrekken dan heb je recht op een maaltijdvergoeding vanaf 1 januari 2023 </w:t>
      </w:r>
      <w:r w:rsidRPr="00AC3205">
        <w:rPr>
          <w:rStyle w:val="normaltextrun"/>
          <w:rFonts w:ascii="Arial" w:eastAsiaTheme="minorEastAsia" w:hAnsi="Arial" w:cs="Arial"/>
          <w:color w:val="000000"/>
          <w:sz w:val="22"/>
          <w:szCs w:val="22"/>
        </w:rPr>
        <w:lastRenderedPageBreak/>
        <w:t xml:space="preserve">van € 4,50 (was € 4,30). Toon je een kassabon van een genoten maaltijd op die dag met een hoger bedrag, dan ontvang je het </w:t>
      </w:r>
      <w:proofErr w:type="spellStart"/>
      <w:r w:rsidRPr="00AC3205">
        <w:rPr>
          <w:rStyle w:val="spellingerror"/>
          <w:rFonts w:ascii="Arial" w:hAnsi="Arial" w:cs="Arial"/>
          <w:color w:val="000000"/>
          <w:sz w:val="22"/>
          <w:szCs w:val="22"/>
        </w:rPr>
        <w:t>bonbedrag</w:t>
      </w:r>
      <w:proofErr w:type="spellEnd"/>
      <w:r w:rsidRPr="00AC3205">
        <w:rPr>
          <w:rStyle w:val="normaltextrun"/>
          <w:rFonts w:ascii="Arial" w:eastAsiaTheme="minorEastAsia" w:hAnsi="Arial" w:cs="Arial"/>
          <w:color w:val="000000"/>
          <w:sz w:val="22"/>
          <w:szCs w:val="22"/>
        </w:rPr>
        <w:t xml:space="preserve"> tot een maximum van € 9,20 (was € 8,80).</w:t>
      </w:r>
      <w:r w:rsidRPr="00AC3205">
        <w:rPr>
          <w:rStyle w:val="eop"/>
          <w:rFonts w:ascii="Arial" w:hAnsi="Arial" w:cs="Arial"/>
          <w:color w:val="000000"/>
          <w:sz w:val="22"/>
          <w:szCs w:val="22"/>
        </w:rPr>
        <w:t> </w:t>
      </w:r>
    </w:p>
    <w:p w14:paraId="417AE740"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color w:val="000000"/>
          <w:sz w:val="22"/>
          <w:szCs w:val="22"/>
        </w:rPr>
        <w:t> </w:t>
      </w:r>
      <w:r w:rsidRPr="00AC3205">
        <w:rPr>
          <w:rStyle w:val="eop"/>
          <w:rFonts w:ascii="Arial" w:hAnsi="Arial" w:cs="Arial"/>
          <w:color w:val="000000"/>
          <w:sz w:val="22"/>
          <w:szCs w:val="22"/>
        </w:rPr>
        <w:t> </w:t>
      </w:r>
    </w:p>
    <w:p w14:paraId="23064803"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sz w:val="22"/>
          <w:szCs w:val="22"/>
        </w:rPr>
        <w:t>De nieuwe cao heeft een looptijd van 1 januari 2023 – 31 december 2023 en is gesloten door INretail met de vakbonden AVV, CNV, De Unie en RMU. Daarbij is zowel voor, tijdens als na de onderhandelingen continu de mening van medewerkers gepeild. Dat past bij een moderne manier van arbeidsvoorwaardenvorming. In het komend jaar gaan deze partijen ook weer met elkaar in gesprek voor passende arbeidsvoorwaarden richting de toekomst. </w:t>
      </w:r>
      <w:r w:rsidRPr="00AC3205">
        <w:rPr>
          <w:rStyle w:val="eop"/>
          <w:rFonts w:ascii="Arial" w:hAnsi="Arial" w:cs="Arial"/>
          <w:sz w:val="22"/>
          <w:szCs w:val="22"/>
        </w:rPr>
        <w:t> </w:t>
      </w:r>
    </w:p>
    <w:p w14:paraId="430552B0"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sz w:val="22"/>
          <w:szCs w:val="22"/>
        </w:rPr>
        <w:t> </w:t>
      </w:r>
      <w:r w:rsidRPr="00AC3205">
        <w:rPr>
          <w:rStyle w:val="eop"/>
          <w:rFonts w:ascii="Arial" w:hAnsi="Arial" w:cs="Arial"/>
          <w:sz w:val="22"/>
          <w:szCs w:val="22"/>
        </w:rPr>
        <w:t> </w:t>
      </w:r>
    </w:p>
    <w:p w14:paraId="093B2951" w14:textId="77777777" w:rsidR="00AC3205" w:rsidRPr="00C11B77" w:rsidRDefault="00AC3205" w:rsidP="00AC3205">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De volledige inhoud van de cao, loontabellen</w:t>
      </w:r>
      <w:r>
        <w:rPr>
          <w:rStyle w:val="normaltextrun"/>
          <w:rFonts w:ascii="Arial" w:eastAsiaTheme="minorEastAsia" w:hAnsi="Arial" w:cs="Arial"/>
          <w:sz w:val="22"/>
          <w:szCs w:val="22"/>
        </w:rPr>
        <w:t xml:space="preserve"> en</w:t>
      </w:r>
      <w:r w:rsidRPr="00C11B77">
        <w:rPr>
          <w:rStyle w:val="normaltextrun"/>
          <w:rFonts w:ascii="Arial" w:eastAsiaTheme="minorEastAsia" w:hAnsi="Arial" w:cs="Arial"/>
          <w:sz w:val="22"/>
          <w:szCs w:val="22"/>
        </w:rPr>
        <w:t xml:space="preserve"> </w:t>
      </w:r>
      <w:r w:rsidRPr="00C11B77">
        <w:rPr>
          <w:rStyle w:val="spellingerror"/>
          <w:rFonts w:ascii="Arial" w:hAnsi="Arial" w:cs="Arial"/>
          <w:sz w:val="22"/>
          <w:szCs w:val="22"/>
        </w:rPr>
        <w:t>veel</w:t>
      </w:r>
      <w:r>
        <w:rPr>
          <w:rStyle w:val="spellingerror"/>
          <w:rFonts w:ascii="Arial" w:hAnsi="Arial" w:cs="Arial"/>
          <w:sz w:val="22"/>
          <w:szCs w:val="22"/>
        </w:rPr>
        <w:t xml:space="preserve"> </w:t>
      </w:r>
      <w:r w:rsidRPr="00C11B77">
        <w:rPr>
          <w:rStyle w:val="spellingerror"/>
          <w:rFonts w:ascii="Arial" w:hAnsi="Arial" w:cs="Arial"/>
          <w:sz w:val="22"/>
          <w:szCs w:val="22"/>
        </w:rPr>
        <w:t>gestelde</w:t>
      </w:r>
      <w:r w:rsidRPr="00C11B77">
        <w:rPr>
          <w:rStyle w:val="normaltextrun"/>
          <w:rFonts w:ascii="Arial" w:eastAsiaTheme="minorEastAsia" w:hAnsi="Arial" w:cs="Arial"/>
          <w:sz w:val="22"/>
          <w:szCs w:val="22"/>
        </w:rPr>
        <w:t xml:space="preserve"> vragen zijn te vinden op </w:t>
      </w:r>
      <w:hyperlink r:id="rId4" w:tgtFrame="_blank" w:history="1">
        <w:r w:rsidRPr="00C11B77">
          <w:rPr>
            <w:rStyle w:val="normaltextrun"/>
            <w:rFonts w:ascii="Arial" w:eastAsiaTheme="minorEastAsia" w:hAnsi="Arial" w:cs="Arial"/>
            <w:color w:val="0563C1"/>
            <w:sz w:val="22"/>
            <w:szCs w:val="22"/>
            <w:u w:val="single"/>
          </w:rPr>
          <w:t>www.inretail.nl</w:t>
        </w:r>
      </w:hyperlink>
      <w:r w:rsidRPr="00C11B77">
        <w:rPr>
          <w:rStyle w:val="normaltextrun"/>
          <w:rFonts w:ascii="Arial" w:eastAsiaTheme="minorEastAsia" w:hAnsi="Arial" w:cs="Arial"/>
          <w:sz w:val="22"/>
          <w:szCs w:val="22"/>
        </w:rPr>
        <w:t xml:space="preserve"> </w:t>
      </w:r>
      <w:r w:rsidRPr="00C11B77">
        <w:rPr>
          <w:rStyle w:val="contextualspellingandgrammarerror"/>
          <w:rFonts w:ascii="Arial" w:hAnsi="Arial" w:cs="Arial"/>
          <w:sz w:val="22"/>
          <w:szCs w:val="22"/>
        </w:rPr>
        <w:t>en</w:t>
      </w:r>
      <w:r w:rsidRPr="00C11B77">
        <w:rPr>
          <w:rStyle w:val="normaltextrun"/>
          <w:rFonts w:ascii="Arial" w:eastAsiaTheme="minorEastAsia" w:hAnsi="Arial" w:cs="Arial"/>
          <w:sz w:val="22"/>
          <w:szCs w:val="22"/>
        </w:rPr>
        <w:t xml:space="preserve"> </w:t>
      </w:r>
      <w:hyperlink r:id="rId5" w:tgtFrame="_blank" w:history="1">
        <w:r w:rsidRPr="00C11B77">
          <w:rPr>
            <w:rStyle w:val="normaltextrun"/>
            <w:rFonts w:ascii="Arial" w:eastAsiaTheme="minorEastAsia" w:hAnsi="Arial" w:cs="Arial"/>
            <w:color w:val="0563C1"/>
            <w:sz w:val="22"/>
            <w:szCs w:val="22"/>
            <w:u w:val="single"/>
          </w:rPr>
          <w:t>www.werkindewinkel.nl</w:t>
        </w:r>
      </w:hyperlink>
      <w:r w:rsidRPr="00C11B77">
        <w:rPr>
          <w:rStyle w:val="normaltextrun"/>
          <w:rFonts w:ascii="Arial" w:eastAsiaTheme="minorEastAsia" w:hAnsi="Arial" w:cs="Arial"/>
          <w:sz w:val="22"/>
          <w:szCs w:val="22"/>
        </w:rPr>
        <w:t>. </w:t>
      </w:r>
      <w:r w:rsidRPr="00C11B77">
        <w:rPr>
          <w:rStyle w:val="eop"/>
          <w:rFonts w:ascii="Arial" w:hAnsi="Arial" w:cs="Arial"/>
          <w:sz w:val="22"/>
          <w:szCs w:val="22"/>
        </w:rPr>
        <w:t> </w:t>
      </w:r>
    </w:p>
    <w:p w14:paraId="045009B6" w14:textId="2418A874" w:rsidR="00AC3205" w:rsidRPr="00AC3205" w:rsidRDefault="00AC3205" w:rsidP="00AC3205">
      <w:pPr>
        <w:pStyle w:val="paragraph"/>
        <w:spacing w:before="0" w:beforeAutospacing="0" w:after="0" w:afterAutospacing="0"/>
        <w:textAlignment w:val="baseline"/>
        <w:rPr>
          <w:rFonts w:ascii="Arial" w:hAnsi="Arial" w:cs="Arial"/>
          <w:sz w:val="22"/>
          <w:szCs w:val="22"/>
        </w:rPr>
      </w:pPr>
    </w:p>
    <w:p w14:paraId="0D914796"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sz w:val="22"/>
          <w:szCs w:val="22"/>
        </w:rPr>
        <w:t>We hopen jou met deze brief goed te hebben geïnformeerd. Mocht je toch ondanks de hiervoor gegeven informatie nog vragen hebben dan horen we dat uiteraard graag.</w:t>
      </w:r>
      <w:r w:rsidRPr="00AC3205">
        <w:rPr>
          <w:rStyle w:val="eop"/>
          <w:rFonts w:ascii="Arial" w:hAnsi="Arial" w:cs="Arial"/>
          <w:sz w:val="22"/>
          <w:szCs w:val="22"/>
        </w:rPr>
        <w:t> </w:t>
      </w:r>
    </w:p>
    <w:p w14:paraId="19740F60"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sz w:val="22"/>
          <w:szCs w:val="22"/>
        </w:rPr>
        <w:t> </w:t>
      </w:r>
      <w:r w:rsidRPr="00AC3205">
        <w:rPr>
          <w:rStyle w:val="eop"/>
          <w:rFonts w:ascii="Arial" w:hAnsi="Arial" w:cs="Arial"/>
          <w:sz w:val="22"/>
          <w:szCs w:val="22"/>
        </w:rPr>
        <w:t> </w:t>
      </w:r>
    </w:p>
    <w:p w14:paraId="147E8D1A"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sz w:val="22"/>
          <w:szCs w:val="22"/>
        </w:rPr>
        <w:t>Laten we met elkaar weer mooie verkopen en andere successen maken.</w:t>
      </w:r>
      <w:r w:rsidRPr="00AC3205">
        <w:rPr>
          <w:rStyle w:val="eop"/>
          <w:rFonts w:ascii="Arial" w:hAnsi="Arial" w:cs="Arial"/>
          <w:sz w:val="22"/>
          <w:szCs w:val="22"/>
        </w:rPr>
        <w:t> </w:t>
      </w:r>
    </w:p>
    <w:p w14:paraId="55F7CCE6"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sz w:val="22"/>
          <w:szCs w:val="22"/>
        </w:rPr>
        <w:t> </w:t>
      </w:r>
      <w:r w:rsidRPr="00AC3205">
        <w:rPr>
          <w:rStyle w:val="eop"/>
          <w:rFonts w:ascii="Arial" w:hAnsi="Arial" w:cs="Arial"/>
          <w:sz w:val="22"/>
          <w:szCs w:val="22"/>
        </w:rPr>
        <w:t> </w:t>
      </w:r>
    </w:p>
    <w:p w14:paraId="1E7C8513"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sz w:val="22"/>
          <w:szCs w:val="22"/>
        </w:rPr>
        <w:t>Met hartelijke groet,</w:t>
      </w:r>
      <w:r w:rsidRPr="00AC3205">
        <w:rPr>
          <w:rStyle w:val="eop"/>
          <w:rFonts w:ascii="Arial" w:hAnsi="Arial" w:cs="Arial"/>
          <w:sz w:val="22"/>
          <w:szCs w:val="22"/>
        </w:rPr>
        <w:t> </w:t>
      </w:r>
    </w:p>
    <w:p w14:paraId="2A09E47F"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sz w:val="22"/>
          <w:szCs w:val="22"/>
        </w:rPr>
        <w:t> </w:t>
      </w:r>
      <w:r w:rsidRPr="00AC3205">
        <w:rPr>
          <w:rStyle w:val="eop"/>
          <w:rFonts w:ascii="Arial" w:hAnsi="Arial" w:cs="Arial"/>
          <w:sz w:val="22"/>
          <w:szCs w:val="22"/>
        </w:rPr>
        <w:t> </w:t>
      </w:r>
    </w:p>
    <w:p w14:paraId="588FB79F" w14:textId="77777777" w:rsidR="00AC3205" w:rsidRPr="00AC3205" w:rsidRDefault="00AC3205" w:rsidP="00AC3205">
      <w:pPr>
        <w:pStyle w:val="paragraph"/>
        <w:spacing w:before="0" w:beforeAutospacing="0" w:after="0" w:afterAutospacing="0"/>
        <w:textAlignment w:val="baseline"/>
        <w:rPr>
          <w:rFonts w:ascii="Arial" w:hAnsi="Arial" w:cs="Arial"/>
          <w:sz w:val="22"/>
          <w:szCs w:val="22"/>
        </w:rPr>
      </w:pPr>
      <w:r w:rsidRPr="00AC3205">
        <w:rPr>
          <w:rStyle w:val="normaltextrun"/>
          <w:rFonts w:ascii="Arial" w:eastAsiaTheme="minorEastAsia" w:hAnsi="Arial" w:cs="Arial"/>
          <w:sz w:val="22"/>
          <w:szCs w:val="22"/>
        </w:rPr>
        <w:t>[Naam werkgever]</w:t>
      </w:r>
      <w:r w:rsidRPr="00AC3205">
        <w:rPr>
          <w:rStyle w:val="eop"/>
          <w:rFonts w:ascii="Arial" w:hAnsi="Arial" w:cs="Arial"/>
          <w:sz w:val="22"/>
          <w:szCs w:val="22"/>
        </w:rPr>
        <w:t> </w:t>
      </w:r>
    </w:p>
    <w:p w14:paraId="294D91A0" w14:textId="77777777" w:rsidR="00995D99" w:rsidRPr="00AC3205" w:rsidRDefault="00995D99">
      <w:pPr>
        <w:rPr>
          <w:rFonts w:cs="Arial"/>
        </w:rPr>
      </w:pPr>
    </w:p>
    <w:sectPr w:rsidR="00995D99" w:rsidRPr="00AC3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05"/>
    <w:rsid w:val="008C55D4"/>
    <w:rsid w:val="00995D99"/>
    <w:rsid w:val="00AC3205"/>
    <w:rsid w:val="00B7474C"/>
    <w:rsid w:val="00BA7B6D"/>
    <w:rsid w:val="00BF1A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DF2D"/>
  <w15:chartTrackingRefBased/>
  <w15:docId w15:val="{465912D9-FDF1-47AF-8CF1-601B77E1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1AD0"/>
    <w:rPr>
      <w:rFonts w:ascii="Arial" w:hAnsi="Arial"/>
    </w:rPr>
  </w:style>
  <w:style w:type="paragraph" w:styleId="Kop1">
    <w:name w:val="heading 1"/>
    <w:basedOn w:val="Standaard"/>
    <w:next w:val="Standaard"/>
    <w:link w:val="Kop1Char"/>
    <w:autoRedefine/>
    <w:uiPriority w:val="9"/>
    <w:qFormat/>
    <w:rsid w:val="00BA7B6D"/>
    <w:pPr>
      <w:keepNext/>
      <w:keepLines/>
      <w:spacing w:before="240" w:after="0"/>
      <w:outlineLvl w:val="0"/>
    </w:pPr>
    <w:rPr>
      <w:rFonts w:eastAsia="Times New Roman" w:cstheme="majorBidi"/>
      <w:b/>
      <w:sz w:val="32"/>
      <w:szCs w:val="32"/>
      <w:lang w:eastAsia="nl-NL"/>
    </w:rPr>
  </w:style>
  <w:style w:type="paragraph" w:styleId="Kop2">
    <w:name w:val="heading 2"/>
    <w:basedOn w:val="Standaard"/>
    <w:link w:val="Kop2Char"/>
    <w:uiPriority w:val="9"/>
    <w:qFormat/>
    <w:rsid w:val="00BF1AD0"/>
    <w:pPr>
      <w:spacing w:before="100" w:beforeAutospacing="1" w:after="100" w:afterAutospacing="1" w:line="240" w:lineRule="auto"/>
      <w:outlineLvl w:val="1"/>
    </w:pPr>
    <w:rPr>
      <w:rFonts w:eastAsia="Times New Roman" w:cs="Times New Roman"/>
      <w:b/>
      <w:bCs/>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7B6D"/>
    <w:rPr>
      <w:rFonts w:ascii="Arial" w:eastAsia="Times New Roman" w:hAnsi="Arial" w:cstheme="majorBidi"/>
      <w:b/>
      <w:sz w:val="32"/>
      <w:szCs w:val="32"/>
      <w:lang w:eastAsia="nl-NL"/>
    </w:rPr>
  </w:style>
  <w:style w:type="character" w:customStyle="1" w:styleId="Kop2Char">
    <w:name w:val="Kop 2 Char"/>
    <w:basedOn w:val="Standaardalinea-lettertype"/>
    <w:link w:val="Kop2"/>
    <w:uiPriority w:val="9"/>
    <w:rsid w:val="00BF1AD0"/>
    <w:rPr>
      <w:rFonts w:ascii="Arial" w:eastAsia="Times New Roman" w:hAnsi="Arial" w:cs="Times New Roman"/>
      <w:b/>
      <w:bCs/>
      <w:szCs w:val="36"/>
      <w:lang w:eastAsia="nl-NL"/>
    </w:rPr>
  </w:style>
  <w:style w:type="paragraph" w:styleId="Ondertitel">
    <w:name w:val="Subtitle"/>
    <w:basedOn w:val="Standaard"/>
    <w:next w:val="Standaard"/>
    <w:link w:val="OndertitelChar"/>
    <w:autoRedefine/>
    <w:uiPriority w:val="11"/>
    <w:qFormat/>
    <w:rsid w:val="008C55D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C55D4"/>
    <w:rPr>
      <w:rFonts w:ascii="Arial" w:eastAsiaTheme="minorEastAsia" w:hAnsi="Arial"/>
      <w:color w:val="5A5A5A" w:themeColor="text1" w:themeTint="A5"/>
      <w:spacing w:val="15"/>
    </w:rPr>
  </w:style>
  <w:style w:type="paragraph" w:customStyle="1" w:styleId="paragraph">
    <w:name w:val="paragraph"/>
    <w:basedOn w:val="Standaard"/>
    <w:rsid w:val="00AC32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C3205"/>
  </w:style>
  <w:style w:type="character" w:customStyle="1" w:styleId="eop">
    <w:name w:val="eop"/>
    <w:basedOn w:val="Standaardalinea-lettertype"/>
    <w:rsid w:val="00AC3205"/>
  </w:style>
  <w:style w:type="character" w:customStyle="1" w:styleId="contextualspellingandgrammarerror">
    <w:name w:val="contextualspellingandgrammarerror"/>
    <w:basedOn w:val="Standaardalinea-lettertype"/>
    <w:rsid w:val="00AC3205"/>
  </w:style>
  <w:style w:type="character" w:customStyle="1" w:styleId="spellingerror">
    <w:name w:val="spellingerror"/>
    <w:basedOn w:val="Standaardalinea-lettertype"/>
    <w:rsid w:val="00AC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4447">
      <w:bodyDiv w:val="1"/>
      <w:marLeft w:val="0"/>
      <w:marRight w:val="0"/>
      <w:marTop w:val="0"/>
      <w:marBottom w:val="0"/>
      <w:divBdr>
        <w:top w:val="none" w:sz="0" w:space="0" w:color="auto"/>
        <w:left w:val="none" w:sz="0" w:space="0" w:color="auto"/>
        <w:bottom w:val="none" w:sz="0" w:space="0" w:color="auto"/>
        <w:right w:val="none" w:sz="0" w:space="0" w:color="auto"/>
      </w:divBdr>
      <w:divsChild>
        <w:div w:id="560487772">
          <w:marLeft w:val="0"/>
          <w:marRight w:val="0"/>
          <w:marTop w:val="0"/>
          <w:marBottom w:val="0"/>
          <w:divBdr>
            <w:top w:val="none" w:sz="0" w:space="0" w:color="auto"/>
            <w:left w:val="none" w:sz="0" w:space="0" w:color="auto"/>
            <w:bottom w:val="none" w:sz="0" w:space="0" w:color="auto"/>
            <w:right w:val="none" w:sz="0" w:space="0" w:color="auto"/>
          </w:divBdr>
        </w:div>
        <w:div w:id="971250744">
          <w:marLeft w:val="0"/>
          <w:marRight w:val="0"/>
          <w:marTop w:val="0"/>
          <w:marBottom w:val="0"/>
          <w:divBdr>
            <w:top w:val="none" w:sz="0" w:space="0" w:color="auto"/>
            <w:left w:val="none" w:sz="0" w:space="0" w:color="auto"/>
            <w:bottom w:val="none" w:sz="0" w:space="0" w:color="auto"/>
            <w:right w:val="none" w:sz="0" w:space="0" w:color="auto"/>
          </w:divBdr>
        </w:div>
        <w:div w:id="598559730">
          <w:marLeft w:val="0"/>
          <w:marRight w:val="0"/>
          <w:marTop w:val="0"/>
          <w:marBottom w:val="0"/>
          <w:divBdr>
            <w:top w:val="none" w:sz="0" w:space="0" w:color="auto"/>
            <w:left w:val="none" w:sz="0" w:space="0" w:color="auto"/>
            <w:bottom w:val="none" w:sz="0" w:space="0" w:color="auto"/>
            <w:right w:val="none" w:sz="0" w:space="0" w:color="auto"/>
          </w:divBdr>
        </w:div>
        <w:div w:id="481889656">
          <w:marLeft w:val="0"/>
          <w:marRight w:val="0"/>
          <w:marTop w:val="0"/>
          <w:marBottom w:val="0"/>
          <w:divBdr>
            <w:top w:val="none" w:sz="0" w:space="0" w:color="auto"/>
            <w:left w:val="none" w:sz="0" w:space="0" w:color="auto"/>
            <w:bottom w:val="none" w:sz="0" w:space="0" w:color="auto"/>
            <w:right w:val="none" w:sz="0" w:space="0" w:color="auto"/>
          </w:divBdr>
        </w:div>
        <w:div w:id="1342589927">
          <w:marLeft w:val="0"/>
          <w:marRight w:val="0"/>
          <w:marTop w:val="0"/>
          <w:marBottom w:val="0"/>
          <w:divBdr>
            <w:top w:val="none" w:sz="0" w:space="0" w:color="auto"/>
            <w:left w:val="none" w:sz="0" w:space="0" w:color="auto"/>
            <w:bottom w:val="none" w:sz="0" w:space="0" w:color="auto"/>
            <w:right w:val="none" w:sz="0" w:space="0" w:color="auto"/>
          </w:divBdr>
        </w:div>
        <w:div w:id="139808847">
          <w:marLeft w:val="0"/>
          <w:marRight w:val="0"/>
          <w:marTop w:val="0"/>
          <w:marBottom w:val="0"/>
          <w:divBdr>
            <w:top w:val="none" w:sz="0" w:space="0" w:color="auto"/>
            <w:left w:val="none" w:sz="0" w:space="0" w:color="auto"/>
            <w:bottom w:val="none" w:sz="0" w:space="0" w:color="auto"/>
            <w:right w:val="none" w:sz="0" w:space="0" w:color="auto"/>
          </w:divBdr>
        </w:div>
        <w:div w:id="226651005">
          <w:marLeft w:val="0"/>
          <w:marRight w:val="0"/>
          <w:marTop w:val="0"/>
          <w:marBottom w:val="0"/>
          <w:divBdr>
            <w:top w:val="none" w:sz="0" w:space="0" w:color="auto"/>
            <w:left w:val="none" w:sz="0" w:space="0" w:color="auto"/>
            <w:bottom w:val="none" w:sz="0" w:space="0" w:color="auto"/>
            <w:right w:val="none" w:sz="0" w:space="0" w:color="auto"/>
          </w:divBdr>
        </w:div>
        <w:div w:id="1201091421">
          <w:marLeft w:val="0"/>
          <w:marRight w:val="0"/>
          <w:marTop w:val="0"/>
          <w:marBottom w:val="0"/>
          <w:divBdr>
            <w:top w:val="none" w:sz="0" w:space="0" w:color="auto"/>
            <w:left w:val="none" w:sz="0" w:space="0" w:color="auto"/>
            <w:bottom w:val="none" w:sz="0" w:space="0" w:color="auto"/>
            <w:right w:val="none" w:sz="0" w:space="0" w:color="auto"/>
          </w:divBdr>
        </w:div>
        <w:div w:id="552809450">
          <w:marLeft w:val="0"/>
          <w:marRight w:val="0"/>
          <w:marTop w:val="0"/>
          <w:marBottom w:val="0"/>
          <w:divBdr>
            <w:top w:val="none" w:sz="0" w:space="0" w:color="auto"/>
            <w:left w:val="none" w:sz="0" w:space="0" w:color="auto"/>
            <w:bottom w:val="none" w:sz="0" w:space="0" w:color="auto"/>
            <w:right w:val="none" w:sz="0" w:space="0" w:color="auto"/>
          </w:divBdr>
        </w:div>
        <w:div w:id="667251235">
          <w:marLeft w:val="0"/>
          <w:marRight w:val="0"/>
          <w:marTop w:val="0"/>
          <w:marBottom w:val="0"/>
          <w:divBdr>
            <w:top w:val="none" w:sz="0" w:space="0" w:color="auto"/>
            <w:left w:val="none" w:sz="0" w:space="0" w:color="auto"/>
            <w:bottom w:val="none" w:sz="0" w:space="0" w:color="auto"/>
            <w:right w:val="none" w:sz="0" w:space="0" w:color="auto"/>
          </w:divBdr>
        </w:div>
        <w:div w:id="1382248781">
          <w:marLeft w:val="0"/>
          <w:marRight w:val="0"/>
          <w:marTop w:val="0"/>
          <w:marBottom w:val="0"/>
          <w:divBdr>
            <w:top w:val="none" w:sz="0" w:space="0" w:color="auto"/>
            <w:left w:val="none" w:sz="0" w:space="0" w:color="auto"/>
            <w:bottom w:val="none" w:sz="0" w:space="0" w:color="auto"/>
            <w:right w:val="none" w:sz="0" w:space="0" w:color="auto"/>
          </w:divBdr>
        </w:div>
        <w:div w:id="772090180">
          <w:marLeft w:val="0"/>
          <w:marRight w:val="0"/>
          <w:marTop w:val="0"/>
          <w:marBottom w:val="0"/>
          <w:divBdr>
            <w:top w:val="none" w:sz="0" w:space="0" w:color="auto"/>
            <w:left w:val="none" w:sz="0" w:space="0" w:color="auto"/>
            <w:bottom w:val="none" w:sz="0" w:space="0" w:color="auto"/>
            <w:right w:val="none" w:sz="0" w:space="0" w:color="auto"/>
          </w:divBdr>
        </w:div>
        <w:div w:id="1001932103">
          <w:marLeft w:val="0"/>
          <w:marRight w:val="0"/>
          <w:marTop w:val="0"/>
          <w:marBottom w:val="0"/>
          <w:divBdr>
            <w:top w:val="none" w:sz="0" w:space="0" w:color="auto"/>
            <w:left w:val="none" w:sz="0" w:space="0" w:color="auto"/>
            <w:bottom w:val="none" w:sz="0" w:space="0" w:color="auto"/>
            <w:right w:val="none" w:sz="0" w:space="0" w:color="auto"/>
          </w:divBdr>
        </w:div>
        <w:div w:id="1373075236">
          <w:marLeft w:val="0"/>
          <w:marRight w:val="0"/>
          <w:marTop w:val="0"/>
          <w:marBottom w:val="0"/>
          <w:divBdr>
            <w:top w:val="none" w:sz="0" w:space="0" w:color="auto"/>
            <w:left w:val="none" w:sz="0" w:space="0" w:color="auto"/>
            <w:bottom w:val="none" w:sz="0" w:space="0" w:color="auto"/>
            <w:right w:val="none" w:sz="0" w:space="0" w:color="auto"/>
          </w:divBdr>
        </w:div>
        <w:div w:id="1011571694">
          <w:marLeft w:val="0"/>
          <w:marRight w:val="0"/>
          <w:marTop w:val="0"/>
          <w:marBottom w:val="0"/>
          <w:divBdr>
            <w:top w:val="none" w:sz="0" w:space="0" w:color="auto"/>
            <w:left w:val="none" w:sz="0" w:space="0" w:color="auto"/>
            <w:bottom w:val="none" w:sz="0" w:space="0" w:color="auto"/>
            <w:right w:val="none" w:sz="0" w:space="0" w:color="auto"/>
          </w:divBdr>
        </w:div>
        <w:div w:id="1668089593">
          <w:marLeft w:val="0"/>
          <w:marRight w:val="0"/>
          <w:marTop w:val="0"/>
          <w:marBottom w:val="0"/>
          <w:divBdr>
            <w:top w:val="none" w:sz="0" w:space="0" w:color="auto"/>
            <w:left w:val="none" w:sz="0" w:space="0" w:color="auto"/>
            <w:bottom w:val="none" w:sz="0" w:space="0" w:color="auto"/>
            <w:right w:val="none" w:sz="0" w:space="0" w:color="auto"/>
          </w:divBdr>
        </w:div>
        <w:div w:id="92291369">
          <w:marLeft w:val="0"/>
          <w:marRight w:val="0"/>
          <w:marTop w:val="0"/>
          <w:marBottom w:val="0"/>
          <w:divBdr>
            <w:top w:val="none" w:sz="0" w:space="0" w:color="auto"/>
            <w:left w:val="none" w:sz="0" w:space="0" w:color="auto"/>
            <w:bottom w:val="none" w:sz="0" w:space="0" w:color="auto"/>
            <w:right w:val="none" w:sz="0" w:space="0" w:color="auto"/>
          </w:divBdr>
        </w:div>
        <w:div w:id="1751582368">
          <w:marLeft w:val="0"/>
          <w:marRight w:val="0"/>
          <w:marTop w:val="0"/>
          <w:marBottom w:val="0"/>
          <w:divBdr>
            <w:top w:val="none" w:sz="0" w:space="0" w:color="auto"/>
            <w:left w:val="none" w:sz="0" w:space="0" w:color="auto"/>
            <w:bottom w:val="none" w:sz="0" w:space="0" w:color="auto"/>
            <w:right w:val="none" w:sz="0" w:space="0" w:color="auto"/>
          </w:divBdr>
        </w:div>
        <w:div w:id="835533223">
          <w:marLeft w:val="0"/>
          <w:marRight w:val="0"/>
          <w:marTop w:val="0"/>
          <w:marBottom w:val="0"/>
          <w:divBdr>
            <w:top w:val="none" w:sz="0" w:space="0" w:color="auto"/>
            <w:left w:val="none" w:sz="0" w:space="0" w:color="auto"/>
            <w:bottom w:val="none" w:sz="0" w:space="0" w:color="auto"/>
            <w:right w:val="none" w:sz="0" w:space="0" w:color="auto"/>
          </w:divBdr>
        </w:div>
        <w:div w:id="1509179284">
          <w:marLeft w:val="0"/>
          <w:marRight w:val="0"/>
          <w:marTop w:val="0"/>
          <w:marBottom w:val="0"/>
          <w:divBdr>
            <w:top w:val="none" w:sz="0" w:space="0" w:color="auto"/>
            <w:left w:val="none" w:sz="0" w:space="0" w:color="auto"/>
            <w:bottom w:val="none" w:sz="0" w:space="0" w:color="auto"/>
            <w:right w:val="none" w:sz="0" w:space="0" w:color="auto"/>
          </w:divBdr>
        </w:div>
        <w:div w:id="596401573">
          <w:marLeft w:val="0"/>
          <w:marRight w:val="0"/>
          <w:marTop w:val="0"/>
          <w:marBottom w:val="0"/>
          <w:divBdr>
            <w:top w:val="none" w:sz="0" w:space="0" w:color="auto"/>
            <w:left w:val="none" w:sz="0" w:space="0" w:color="auto"/>
            <w:bottom w:val="none" w:sz="0" w:space="0" w:color="auto"/>
            <w:right w:val="none" w:sz="0" w:space="0" w:color="auto"/>
          </w:divBdr>
        </w:div>
        <w:div w:id="932400957">
          <w:marLeft w:val="0"/>
          <w:marRight w:val="0"/>
          <w:marTop w:val="0"/>
          <w:marBottom w:val="0"/>
          <w:divBdr>
            <w:top w:val="none" w:sz="0" w:space="0" w:color="auto"/>
            <w:left w:val="none" w:sz="0" w:space="0" w:color="auto"/>
            <w:bottom w:val="none" w:sz="0" w:space="0" w:color="auto"/>
            <w:right w:val="none" w:sz="0" w:space="0" w:color="auto"/>
          </w:divBdr>
        </w:div>
        <w:div w:id="61222865">
          <w:marLeft w:val="0"/>
          <w:marRight w:val="0"/>
          <w:marTop w:val="0"/>
          <w:marBottom w:val="0"/>
          <w:divBdr>
            <w:top w:val="none" w:sz="0" w:space="0" w:color="auto"/>
            <w:left w:val="none" w:sz="0" w:space="0" w:color="auto"/>
            <w:bottom w:val="none" w:sz="0" w:space="0" w:color="auto"/>
            <w:right w:val="none" w:sz="0" w:space="0" w:color="auto"/>
          </w:divBdr>
        </w:div>
        <w:div w:id="2030787374">
          <w:marLeft w:val="0"/>
          <w:marRight w:val="0"/>
          <w:marTop w:val="0"/>
          <w:marBottom w:val="0"/>
          <w:divBdr>
            <w:top w:val="none" w:sz="0" w:space="0" w:color="auto"/>
            <w:left w:val="none" w:sz="0" w:space="0" w:color="auto"/>
            <w:bottom w:val="none" w:sz="0" w:space="0" w:color="auto"/>
            <w:right w:val="none" w:sz="0" w:space="0" w:color="auto"/>
          </w:divBdr>
        </w:div>
        <w:div w:id="703864137">
          <w:marLeft w:val="0"/>
          <w:marRight w:val="0"/>
          <w:marTop w:val="0"/>
          <w:marBottom w:val="0"/>
          <w:divBdr>
            <w:top w:val="none" w:sz="0" w:space="0" w:color="auto"/>
            <w:left w:val="none" w:sz="0" w:space="0" w:color="auto"/>
            <w:bottom w:val="none" w:sz="0" w:space="0" w:color="auto"/>
            <w:right w:val="none" w:sz="0" w:space="0" w:color="auto"/>
          </w:divBdr>
        </w:div>
        <w:div w:id="436995291">
          <w:marLeft w:val="0"/>
          <w:marRight w:val="0"/>
          <w:marTop w:val="0"/>
          <w:marBottom w:val="0"/>
          <w:divBdr>
            <w:top w:val="none" w:sz="0" w:space="0" w:color="auto"/>
            <w:left w:val="none" w:sz="0" w:space="0" w:color="auto"/>
            <w:bottom w:val="none" w:sz="0" w:space="0" w:color="auto"/>
            <w:right w:val="none" w:sz="0" w:space="0" w:color="auto"/>
          </w:divBdr>
        </w:div>
        <w:div w:id="1178546123">
          <w:marLeft w:val="0"/>
          <w:marRight w:val="0"/>
          <w:marTop w:val="0"/>
          <w:marBottom w:val="0"/>
          <w:divBdr>
            <w:top w:val="none" w:sz="0" w:space="0" w:color="auto"/>
            <w:left w:val="none" w:sz="0" w:space="0" w:color="auto"/>
            <w:bottom w:val="none" w:sz="0" w:space="0" w:color="auto"/>
            <w:right w:val="none" w:sz="0" w:space="0" w:color="auto"/>
          </w:divBdr>
        </w:div>
        <w:div w:id="550075308">
          <w:marLeft w:val="0"/>
          <w:marRight w:val="0"/>
          <w:marTop w:val="0"/>
          <w:marBottom w:val="0"/>
          <w:divBdr>
            <w:top w:val="none" w:sz="0" w:space="0" w:color="auto"/>
            <w:left w:val="none" w:sz="0" w:space="0" w:color="auto"/>
            <w:bottom w:val="none" w:sz="0" w:space="0" w:color="auto"/>
            <w:right w:val="none" w:sz="0" w:space="0" w:color="auto"/>
          </w:divBdr>
        </w:div>
        <w:div w:id="467552813">
          <w:marLeft w:val="0"/>
          <w:marRight w:val="0"/>
          <w:marTop w:val="0"/>
          <w:marBottom w:val="0"/>
          <w:divBdr>
            <w:top w:val="none" w:sz="0" w:space="0" w:color="auto"/>
            <w:left w:val="none" w:sz="0" w:space="0" w:color="auto"/>
            <w:bottom w:val="none" w:sz="0" w:space="0" w:color="auto"/>
            <w:right w:val="none" w:sz="0" w:space="0" w:color="auto"/>
          </w:divBdr>
        </w:div>
        <w:div w:id="1005865015">
          <w:marLeft w:val="0"/>
          <w:marRight w:val="0"/>
          <w:marTop w:val="0"/>
          <w:marBottom w:val="0"/>
          <w:divBdr>
            <w:top w:val="none" w:sz="0" w:space="0" w:color="auto"/>
            <w:left w:val="none" w:sz="0" w:space="0" w:color="auto"/>
            <w:bottom w:val="none" w:sz="0" w:space="0" w:color="auto"/>
            <w:right w:val="none" w:sz="0" w:space="0" w:color="auto"/>
          </w:divBdr>
        </w:div>
        <w:div w:id="241524173">
          <w:marLeft w:val="0"/>
          <w:marRight w:val="0"/>
          <w:marTop w:val="0"/>
          <w:marBottom w:val="0"/>
          <w:divBdr>
            <w:top w:val="none" w:sz="0" w:space="0" w:color="auto"/>
            <w:left w:val="none" w:sz="0" w:space="0" w:color="auto"/>
            <w:bottom w:val="none" w:sz="0" w:space="0" w:color="auto"/>
            <w:right w:val="none" w:sz="0" w:space="0" w:color="auto"/>
          </w:divBdr>
        </w:div>
        <w:div w:id="578518254">
          <w:marLeft w:val="0"/>
          <w:marRight w:val="0"/>
          <w:marTop w:val="0"/>
          <w:marBottom w:val="0"/>
          <w:divBdr>
            <w:top w:val="none" w:sz="0" w:space="0" w:color="auto"/>
            <w:left w:val="none" w:sz="0" w:space="0" w:color="auto"/>
            <w:bottom w:val="none" w:sz="0" w:space="0" w:color="auto"/>
            <w:right w:val="none" w:sz="0" w:space="0" w:color="auto"/>
          </w:divBdr>
        </w:div>
        <w:div w:id="1825314761">
          <w:marLeft w:val="0"/>
          <w:marRight w:val="0"/>
          <w:marTop w:val="0"/>
          <w:marBottom w:val="0"/>
          <w:divBdr>
            <w:top w:val="none" w:sz="0" w:space="0" w:color="auto"/>
            <w:left w:val="none" w:sz="0" w:space="0" w:color="auto"/>
            <w:bottom w:val="none" w:sz="0" w:space="0" w:color="auto"/>
            <w:right w:val="none" w:sz="0" w:space="0" w:color="auto"/>
          </w:divBdr>
        </w:div>
        <w:div w:id="72556853">
          <w:marLeft w:val="0"/>
          <w:marRight w:val="0"/>
          <w:marTop w:val="0"/>
          <w:marBottom w:val="0"/>
          <w:divBdr>
            <w:top w:val="none" w:sz="0" w:space="0" w:color="auto"/>
            <w:left w:val="none" w:sz="0" w:space="0" w:color="auto"/>
            <w:bottom w:val="none" w:sz="0" w:space="0" w:color="auto"/>
            <w:right w:val="none" w:sz="0" w:space="0" w:color="auto"/>
          </w:divBdr>
        </w:div>
        <w:div w:id="107815334">
          <w:marLeft w:val="0"/>
          <w:marRight w:val="0"/>
          <w:marTop w:val="0"/>
          <w:marBottom w:val="0"/>
          <w:divBdr>
            <w:top w:val="none" w:sz="0" w:space="0" w:color="auto"/>
            <w:left w:val="none" w:sz="0" w:space="0" w:color="auto"/>
            <w:bottom w:val="none" w:sz="0" w:space="0" w:color="auto"/>
            <w:right w:val="none" w:sz="0" w:space="0" w:color="auto"/>
          </w:divBdr>
        </w:div>
        <w:div w:id="188174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rkindewinkel.nl/" TargetMode="External"/><Relationship Id="rId4" Type="http://schemas.openxmlformats.org/officeDocument/2006/relationships/hyperlink" Target="http://www.inretai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3755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Thijmen de Coo | INretail</dc:creator>
  <cp:keywords/>
  <dc:description/>
  <cp:lastModifiedBy>Thijmen de Coo | INretail</cp:lastModifiedBy>
  <cp:revision>1</cp:revision>
  <dcterms:created xsi:type="dcterms:W3CDTF">2023-01-04T12:53:00Z</dcterms:created>
  <dcterms:modified xsi:type="dcterms:W3CDTF">2023-01-04T13:02:00Z</dcterms:modified>
</cp:coreProperties>
</file>