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7E54" w14:textId="524C0CD7" w:rsidR="00447CD8" w:rsidRPr="001072EA" w:rsidRDefault="007F312F" w:rsidP="004C1F04">
      <w:p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b/>
          <w:bCs/>
          <w:sz w:val="28"/>
          <w:szCs w:val="28"/>
        </w:rPr>
        <w:t>Uitleg Huurdersvariant ROZ-model</w:t>
      </w:r>
      <w:r w:rsidR="00801E55" w:rsidRPr="001072EA">
        <w:rPr>
          <w:rFonts w:ascii="Arial" w:hAnsi="Arial" w:cs="Arial"/>
          <w:b/>
          <w:bCs/>
          <w:sz w:val="28"/>
          <w:szCs w:val="28"/>
        </w:rPr>
        <w:t xml:space="preserve"> (vijf documenten)</w:t>
      </w:r>
      <w:r w:rsidR="00114638" w:rsidRPr="001072EA">
        <w:rPr>
          <w:rFonts w:ascii="Arial" w:hAnsi="Arial" w:cs="Arial"/>
          <w:b/>
          <w:bCs/>
          <w:sz w:val="28"/>
          <w:szCs w:val="28"/>
        </w:rPr>
        <w:br/>
      </w:r>
      <w:r w:rsidR="00114638" w:rsidRPr="001072EA">
        <w:rPr>
          <w:rFonts w:ascii="Arial" w:hAnsi="Arial" w:cs="Arial"/>
          <w:b/>
          <w:bCs/>
        </w:rPr>
        <w:br/>
      </w:r>
      <w:r w:rsidR="00315387" w:rsidRPr="001072EA">
        <w:rPr>
          <w:rFonts w:ascii="Arial" w:hAnsi="Arial" w:cs="Arial"/>
          <w:b/>
          <w:bCs/>
          <w:sz w:val="20"/>
          <w:szCs w:val="20"/>
        </w:rPr>
        <w:t>Bij het verhuren van een winkelruimte</w:t>
      </w:r>
      <w:r w:rsidR="00AF2F02" w:rsidRPr="001072EA">
        <w:rPr>
          <w:rFonts w:ascii="Arial" w:hAnsi="Arial" w:cs="Arial"/>
          <w:b/>
          <w:bCs/>
          <w:sz w:val="20"/>
          <w:szCs w:val="20"/>
        </w:rPr>
        <w:t xml:space="preserve"> of</w:t>
      </w:r>
      <w:r w:rsidR="00BC086A" w:rsidRPr="001072EA">
        <w:rPr>
          <w:rFonts w:ascii="Arial" w:hAnsi="Arial" w:cs="Arial"/>
          <w:b/>
          <w:bCs/>
          <w:sz w:val="20"/>
          <w:szCs w:val="20"/>
        </w:rPr>
        <w:t xml:space="preserve"> </w:t>
      </w:r>
      <w:r w:rsidR="00315387" w:rsidRPr="001072EA">
        <w:rPr>
          <w:rFonts w:ascii="Arial" w:hAnsi="Arial" w:cs="Arial"/>
          <w:b/>
          <w:bCs/>
          <w:sz w:val="20"/>
          <w:szCs w:val="20"/>
        </w:rPr>
        <w:t>horecapand wordt in de meeste gevallen gebruik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 </w:t>
      </w:r>
      <w:r w:rsidR="00315387" w:rsidRPr="001072EA">
        <w:rPr>
          <w:rFonts w:ascii="Arial" w:hAnsi="Arial" w:cs="Arial"/>
          <w:b/>
          <w:bCs/>
          <w:sz w:val="20"/>
          <w:szCs w:val="20"/>
        </w:rPr>
        <w:t>gemaakt van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 het</w:t>
      </w:r>
      <w:r w:rsidR="00315387" w:rsidRPr="001072EA">
        <w:rPr>
          <w:rFonts w:ascii="Arial" w:hAnsi="Arial" w:cs="Arial"/>
          <w:b/>
          <w:bCs/>
          <w:sz w:val="20"/>
          <w:szCs w:val="20"/>
        </w:rPr>
        <w:t xml:space="preserve"> model 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>H</w:t>
      </w:r>
      <w:r w:rsidR="00315387" w:rsidRPr="001072EA">
        <w:rPr>
          <w:rFonts w:ascii="Arial" w:hAnsi="Arial" w:cs="Arial"/>
          <w:b/>
          <w:bCs/>
          <w:sz w:val="20"/>
          <w:szCs w:val="20"/>
        </w:rPr>
        <w:t>uurovereenkomst</w:t>
      </w:r>
      <w:r w:rsidR="00286310" w:rsidRPr="001072EA">
        <w:rPr>
          <w:rFonts w:ascii="Arial" w:hAnsi="Arial" w:cs="Arial"/>
          <w:b/>
          <w:bCs/>
          <w:sz w:val="20"/>
          <w:szCs w:val="20"/>
        </w:rPr>
        <w:t xml:space="preserve"> Winkelruimte </w:t>
      </w:r>
      <w:r w:rsidR="00315387" w:rsidRPr="001072EA">
        <w:rPr>
          <w:rFonts w:ascii="Arial" w:hAnsi="Arial" w:cs="Arial"/>
          <w:b/>
          <w:bCs/>
          <w:sz w:val="20"/>
          <w:szCs w:val="20"/>
        </w:rPr>
        <w:t>van de Raad voor Onroerende Zaken (ROZ). Op basis van deze overeenkomst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 </w:t>
      </w:r>
      <w:r w:rsidR="00315387" w:rsidRPr="001072EA">
        <w:rPr>
          <w:rFonts w:ascii="Arial" w:hAnsi="Arial" w:cs="Arial"/>
          <w:b/>
          <w:bCs/>
          <w:sz w:val="20"/>
          <w:szCs w:val="20"/>
        </w:rPr>
        <w:t xml:space="preserve">worden de onderhandelingen tussen huurder en verhuurder </w:t>
      </w:r>
      <w:r w:rsidR="00775384" w:rsidRPr="001072EA">
        <w:rPr>
          <w:rFonts w:ascii="Arial" w:hAnsi="Arial" w:cs="Arial"/>
          <w:b/>
          <w:bCs/>
          <w:sz w:val="20"/>
          <w:szCs w:val="20"/>
        </w:rPr>
        <w:t>gevoerd</w:t>
      </w:r>
      <w:r w:rsidR="00315387" w:rsidRPr="001072EA">
        <w:rPr>
          <w:rFonts w:ascii="Arial" w:hAnsi="Arial" w:cs="Arial"/>
          <w:b/>
          <w:bCs/>
          <w:sz w:val="20"/>
          <w:szCs w:val="20"/>
        </w:rPr>
        <w:t>.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 Om voor meer evenredigheid en evenwicht in de </w:t>
      </w:r>
      <w:r w:rsidR="00507E46" w:rsidRPr="001072EA">
        <w:rPr>
          <w:rFonts w:ascii="Arial" w:hAnsi="Arial" w:cs="Arial"/>
          <w:b/>
          <w:bCs/>
          <w:sz w:val="20"/>
          <w:szCs w:val="20"/>
        </w:rPr>
        <w:t xml:space="preserve">gesprekken tussen 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huurders </w:t>
      </w:r>
      <w:r w:rsidR="00507E46" w:rsidRPr="001072EA">
        <w:rPr>
          <w:rFonts w:ascii="Arial" w:hAnsi="Arial" w:cs="Arial"/>
          <w:b/>
          <w:bCs/>
          <w:sz w:val="20"/>
          <w:szCs w:val="20"/>
        </w:rPr>
        <w:t xml:space="preserve">en 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verhuurders te zorgen, is een Huurdersvariant op dit </w:t>
      </w:r>
      <w:r w:rsidR="009529F1" w:rsidRPr="001072EA">
        <w:rPr>
          <w:rFonts w:ascii="Arial" w:hAnsi="Arial" w:cs="Arial"/>
          <w:b/>
          <w:bCs/>
          <w:sz w:val="20"/>
          <w:szCs w:val="20"/>
        </w:rPr>
        <w:t>ROZ-</w:t>
      </w:r>
      <w:r w:rsidR="00114638" w:rsidRPr="001072EA">
        <w:rPr>
          <w:rFonts w:ascii="Arial" w:hAnsi="Arial" w:cs="Arial"/>
          <w:b/>
          <w:bCs/>
          <w:sz w:val="20"/>
          <w:szCs w:val="20"/>
        </w:rPr>
        <w:t>model ontwikkeld.</w:t>
      </w:r>
      <w:r w:rsidR="00114638" w:rsidRPr="001072EA">
        <w:rPr>
          <w:rFonts w:ascii="Arial" w:hAnsi="Arial" w:cs="Arial"/>
          <w:sz w:val="20"/>
          <w:szCs w:val="20"/>
        </w:rPr>
        <w:t xml:space="preserve"> </w:t>
      </w:r>
      <w:r w:rsidR="00A96393" w:rsidRPr="001072EA">
        <w:rPr>
          <w:rFonts w:ascii="Arial" w:hAnsi="Arial" w:cs="Arial"/>
          <w:sz w:val="20"/>
          <w:szCs w:val="20"/>
        </w:rPr>
        <w:br/>
      </w:r>
      <w:r w:rsidR="00A96393" w:rsidRPr="001072EA">
        <w:rPr>
          <w:rFonts w:ascii="Arial" w:hAnsi="Arial" w:cs="Arial"/>
          <w:sz w:val="20"/>
          <w:szCs w:val="20"/>
        </w:rPr>
        <w:br/>
      </w:r>
      <w:r w:rsidR="00114638" w:rsidRPr="001072EA">
        <w:rPr>
          <w:rFonts w:ascii="Arial" w:hAnsi="Arial" w:cs="Arial"/>
          <w:sz w:val="20"/>
          <w:szCs w:val="20"/>
        </w:rPr>
        <w:t xml:space="preserve">In deze variant </w:t>
      </w:r>
      <w:r w:rsidR="009529F1" w:rsidRPr="001072EA">
        <w:rPr>
          <w:rFonts w:ascii="Arial" w:hAnsi="Arial" w:cs="Arial"/>
          <w:sz w:val="20"/>
          <w:szCs w:val="20"/>
        </w:rPr>
        <w:t>is</w:t>
      </w:r>
      <w:r w:rsidR="00114638" w:rsidRPr="001072EA">
        <w:rPr>
          <w:rFonts w:ascii="Arial" w:hAnsi="Arial" w:cs="Arial"/>
          <w:sz w:val="20"/>
          <w:szCs w:val="20"/>
        </w:rPr>
        <w:t xml:space="preserve"> een aantal aanpassingen gedaan die meer rekening houden met de belangen van huurders. De belangrijkste aanpassingen in de Huurdersvariant van het ROZ-model zijn:</w:t>
      </w:r>
    </w:p>
    <w:p w14:paraId="28DAF6ED" w14:textId="7B88EE59" w:rsidR="006F309C" w:rsidRPr="001072EA" w:rsidRDefault="0002305A" w:rsidP="00C91B54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Een meer</w:t>
      </w:r>
      <w:r w:rsidR="00447CD8" w:rsidRPr="001072EA">
        <w:rPr>
          <w:rFonts w:ascii="Arial" w:hAnsi="Arial" w:cs="Arial"/>
          <w:sz w:val="20"/>
          <w:szCs w:val="20"/>
        </w:rPr>
        <w:t xml:space="preserve"> gedetailleerde omschrijving </w:t>
      </w:r>
      <w:r w:rsidRPr="001072EA">
        <w:rPr>
          <w:rFonts w:ascii="Arial" w:hAnsi="Arial" w:cs="Arial"/>
          <w:sz w:val="20"/>
          <w:szCs w:val="20"/>
        </w:rPr>
        <w:t xml:space="preserve">van het gehuurde </w:t>
      </w:r>
      <w:r w:rsidR="00447CD8" w:rsidRPr="001072EA">
        <w:rPr>
          <w:rFonts w:ascii="Arial" w:hAnsi="Arial" w:cs="Arial"/>
          <w:sz w:val="20"/>
          <w:szCs w:val="20"/>
        </w:rPr>
        <w:t>om de huurder beter te beschermen.</w:t>
      </w:r>
      <w:r w:rsidR="006F309C" w:rsidRPr="001072EA">
        <w:rPr>
          <w:rFonts w:ascii="Arial" w:hAnsi="Arial" w:cs="Arial"/>
          <w:sz w:val="20"/>
          <w:szCs w:val="20"/>
        </w:rPr>
        <w:t xml:space="preserve"> </w:t>
      </w:r>
    </w:p>
    <w:p w14:paraId="35EF5A4C" w14:textId="79E3C138" w:rsidR="00250BB4" w:rsidRPr="001072EA" w:rsidRDefault="00447CD8" w:rsidP="00447CD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Introductie van een minimale energielabel C-verplichting</w:t>
      </w:r>
      <w:r w:rsidR="00FD428D" w:rsidRPr="001072EA">
        <w:rPr>
          <w:rFonts w:ascii="Arial" w:hAnsi="Arial" w:cs="Arial"/>
          <w:sz w:val="20"/>
          <w:szCs w:val="20"/>
        </w:rPr>
        <w:t>.</w:t>
      </w:r>
    </w:p>
    <w:p w14:paraId="0036C2A8" w14:textId="77777777" w:rsidR="00605147" w:rsidRPr="001072EA" w:rsidRDefault="00447CD8" w:rsidP="002527D5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 xml:space="preserve">Aanpassing van de </w:t>
      </w:r>
      <w:r w:rsidR="00250BB4" w:rsidRPr="001072EA">
        <w:rPr>
          <w:rFonts w:ascii="Arial" w:hAnsi="Arial" w:cs="Arial"/>
          <w:sz w:val="20"/>
          <w:szCs w:val="20"/>
        </w:rPr>
        <w:t>huurprijs</w:t>
      </w:r>
      <w:r w:rsidRPr="001072EA">
        <w:rPr>
          <w:rFonts w:ascii="Arial" w:hAnsi="Arial" w:cs="Arial"/>
          <w:sz w:val="20"/>
          <w:szCs w:val="20"/>
        </w:rPr>
        <w:t>indexering om extreme huurverhogingen te voorkomen, inclusief de introductie van een maximale indexering of staffel.</w:t>
      </w:r>
    </w:p>
    <w:p w14:paraId="3ABE6395" w14:textId="6E02B88B" w:rsidR="00741CD5" w:rsidRPr="001072EA" w:rsidRDefault="008434FE" w:rsidP="002527D5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kern w:val="0"/>
          <w:sz w:val="20"/>
          <w:szCs w:val="20"/>
          <w14:ligatures w14:val="none"/>
        </w:rPr>
        <w:t>Alternatieve regeling voor e</w:t>
      </w:r>
      <w:r w:rsidR="00741CD5" w:rsidRPr="001072EA">
        <w:rPr>
          <w:rFonts w:ascii="Arial" w:hAnsi="Arial" w:cs="Arial"/>
          <w:sz w:val="20"/>
          <w:szCs w:val="20"/>
        </w:rPr>
        <w:t>en eerlijker verdeling van servicekosten tussen huurder en verhuurder.</w:t>
      </w:r>
    </w:p>
    <w:p w14:paraId="37C50B77" w14:textId="2D460652" w:rsidR="007A474F" w:rsidRPr="001072EA" w:rsidRDefault="00447CD8" w:rsidP="00447CD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 xml:space="preserve">Verantwoordelijkheid voor </w:t>
      </w:r>
      <w:r w:rsidR="00FD78E2" w:rsidRPr="001072EA">
        <w:rPr>
          <w:rFonts w:ascii="Arial" w:hAnsi="Arial" w:cs="Arial"/>
          <w:sz w:val="20"/>
          <w:szCs w:val="20"/>
        </w:rPr>
        <w:t>a</w:t>
      </w:r>
      <w:r w:rsidRPr="001072EA">
        <w:rPr>
          <w:rFonts w:ascii="Arial" w:hAnsi="Arial" w:cs="Arial"/>
          <w:sz w:val="20"/>
          <w:szCs w:val="20"/>
        </w:rPr>
        <w:t xml:space="preserve">sbest en </w:t>
      </w:r>
      <w:r w:rsidR="00FD78E2" w:rsidRPr="001072EA">
        <w:rPr>
          <w:rFonts w:ascii="Arial" w:hAnsi="Arial" w:cs="Arial"/>
          <w:sz w:val="20"/>
          <w:szCs w:val="20"/>
        </w:rPr>
        <w:t>v</w:t>
      </w:r>
      <w:r w:rsidRPr="001072EA">
        <w:rPr>
          <w:rFonts w:ascii="Arial" w:hAnsi="Arial" w:cs="Arial"/>
          <w:sz w:val="20"/>
          <w:szCs w:val="20"/>
        </w:rPr>
        <w:t>erontreiniging worden verlegd naar de verhuurder, in plaats van de huurder.</w:t>
      </w:r>
    </w:p>
    <w:p w14:paraId="7F989E10" w14:textId="6464B6EC" w:rsidR="00447CD8" w:rsidRPr="001072EA" w:rsidRDefault="00447CD8" w:rsidP="00447CD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 xml:space="preserve">Pandemieclausule </w:t>
      </w:r>
      <w:r w:rsidR="00AF2F02" w:rsidRPr="001072EA">
        <w:rPr>
          <w:rFonts w:ascii="Arial" w:hAnsi="Arial" w:cs="Arial"/>
          <w:sz w:val="20"/>
          <w:szCs w:val="20"/>
        </w:rPr>
        <w:t xml:space="preserve">is aangepast </w:t>
      </w:r>
      <w:r w:rsidRPr="001072EA">
        <w:rPr>
          <w:rFonts w:ascii="Arial" w:hAnsi="Arial" w:cs="Arial"/>
          <w:sz w:val="20"/>
          <w:szCs w:val="20"/>
        </w:rPr>
        <w:t xml:space="preserve">om huurders </w:t>
      </w:r>
      <w:r w:rsidR="00AF2F02" w:rsidRPr="001072EA">
        <w:rPr>
          <w:rFonts w:ascii="Arial" w:hAnsi="Arial" w:cs="Arial"/>
          <w:sz w:val="20"/>
          <w:szCs w:val="20"/>
        </w:rPr>
        <w:t xml:space="preserve">beter </w:t>
      </w:r>
      <w:r w:rsidRPr="001072EA">
        <w:rPr>
          <w:rFonts w:ascii="Arial" w:hAnsi="Arial" w:cs="Arial"/>
          <w:sz w:val="20"/>
          <w:szCs w:val="20"/>
        </w:rPr>
        <w:t>te beschermen tegen de financiële impact van pandemieën en andere onvoorziene omstandigheden.</w:t>
      </w:r>
    </w:p>
    <w:p w14:paraId="4D242B35" w14:textId="77777777" w:rsidR="0058356A" w:rsidRPr="001072EA" w:rsidRDefault="008803CB" w:rsidP="006515B1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Focus op samenwerking tussen huurder en verhuurder bij het bespreken en vastleggen van duurzaamheidsmaatregelen</w:t>
      </w:r>
      <w:r w:rsidR="0058356A" w:rsidRPr="001072EA">
        <w:rPr>
          <w:rFonts w:ascii="Arial" w:hAnsi="Arial" w:cs="Arial"/>
          <w:sz w:val="20"/>
          <w:szCs w:val="20"/>
        </w:rPr>
        <w:t>.</w:t>
      </w:r>
    </w:p>
    <w:p w14:paraId="6F331DF3" w14:textId="77777777" w:rsidR="0057001F" w:rsidRPr="001072EA" w:rsidRDefault="00447CD8" w:rsidP="00447CD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Meer genuanceerde regels voor onderhoud, herstel en vernieuwing door de verhuurder.</w:t>
      </w:r>
    </w:p>
    <w:p w14:paraId="5D84CC87" w14:textId="77777777" w:rsidR="00CA4B05" w:rsidRPr="001072EA" w:rsidRDefault="00447CD8" w:rsidP="00447CD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Duidelijkere en meer huurder-vriendelijke regels voor onderverhuur situaties.</w:t>
      </w:r>
    </w:p>
    <w:p w14:paraId="5A0541F0" w14:textId="177B1A6B" w:rsidR="005175BF" w:rsidRPr="001072EA" w:rsidRDefault="005175BF" w:rsidP="00447CD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Een meer genuanceerde regeling met betrekking tot de exploitatieverplichting van de huurder.</w:t>
      </w:r>
    </w:p>
    <w:p w14:paraId="68CBD2C6" w14:textId="2D92D646" w:rsidR="005175BF" w:rsidRPr="001072EA" w:rsidRDefault="00447CD8" w:rsidP="00BC086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Herziening van de aansprakelijkheidsbepalingen om beter aan te sluiten bij wettelijke regelingen.</w:t>
      </w:r>
    </w:p>
    <w:p w14:paraId="5765F508" w14:textId="7A4B72B1" w:rsidR="005175BF" w:rsidRPr="001072EA" w:rsidRDefault="005175BF" w:rsidP="004C1F04">
      <w:pPr>
        <w:rPr>
          <w:rFonts w:ascii="Arial" w:hAnsi="Arial" w:cs="Arial"/>
          <w:b/>
          <w:bCs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Naast de Huurdersvariant is ook een meer huurder-vriendelijke omzethuurbepaling opgesteld en is het ROZ</w:t>
      </w:r>
      <w:r w:rsidR="00BC086A" w:rsidRPr="001072EA">
        <w:rPr>
          <w:rFonts w:ascii="Arial" w:hAnsi="Arial" w:cs="Arial"/>
          <w:sz w:val="20"/>
          <w:szCs w:val="20"/>
        </w:rPr>
        <w:t>-</w:t>
      </w:r>
      <w:r w:rsidRPr="001072EA">
        <w:rPr>
          <w:rFonts w:ascii="Arial" w:hAnsi="Arial" w:cs="Arial"/>
          <w:sz w:val="20"/>
          <w:szCs w:val="20"/>
        </w:rPr>
        <w:t>model van het proces-verbaal van oplevering op één onderdeel gewijzigd.</w:t>
      </w:r>
      <w:r w:rsidR="00BC086A" w:rsidRPr="001072EA">
        <w:rPr>
          <w:rFonts w:ascii="Arial" w:hAnsi="Arial" w:cs="Arial"/>
          <w:sz w:val="20"/>
          <w:szCs w:val="20"/>
        </w:rPr>
        <w:br/>
      </w:r>
      <w:r w:rsidR="00BC086A" w:rsidRPr="001072EA">
        <w:rPr>
          <w:rFonts w:ascii="Arial" w:hAnsi="Arial" w:cs="Arial"/>
          <w:sz w:val="20"/>
          <w:szCs w:val="20"/>
        </w:rPr>
        <w:br/>
      </w:r>
      <w:r w:rsidRPr="001072EA">
        <w:rPr>
          <w:rFonts w:ascii="Arial" w:hAnsi="Arial" w:cs="Arial"/>
          <w:b/>
          <w:bCs/>
          <w:sz w:val="20"/>
          <w:szCs w:val="20"/>
        </w:rPr>
        <w:t xml:space="preserve">De toolkit bestaat uit </w:t>
      </w:r>
      <w:r w:rsidR="0066523C" w:rsidRPr="001072EA">
        <w:rPr>
          <w:rFonts w:ascii="Arial" w:hAnsi="Arial" w:cs="Arial"/>
          <w:b/>
          <w:bCs/>
          <w:sz w:val="20"/>
          <w:szCs w:val="20"/>
        </w:rPr>
        <w:t xml:space="preserve">de volgende vijf </w:t>
      </w:r>
      <w:r w:rsidRPr="001072EA">
        <w:rPr>
          <w:rFonts w:ascii="Arial" w:hAnsi="Arial" w:cs="Arial"/>
          <w:b/>
          <w:bCs/>
          <w:sz w:val="20"/>
          <w:szCs w:val="20"/>
        </w:rPr>
        <w:t>documenten:</w:t>
      </w:r>
    </w:p>
    <w:p w14:paraId="2CD58B23" w14:textId="77777777" w:rsidR="005175BF" w:rsidRPr="001072EA" w:rsidRDefault="005175BF" w:rsidP="005175B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Huurdersvariant model huurovereenkomst winkelruimte ROZ 2022;</w:t>
      </w:r>
    </w:p>
    <w:p w14:paraId="1449A161" w14:textId="77777777" w:rsidR="005175BF" w:rsidRPr="001072EA" w:rsidRDefault="005175BF" w:rsidP="005175B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Toelichting op de Huurdersvariant;</w:t>
      </w:r>
    </w:p>
    <w:p w14:paraId="3434127D" w14:textId="733A378B" w:rsidR="005175BF" w:rsidRPr="001072EA" w:rsidRDefault="005175BF" w:rsidP="005175B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Oplegger met uitsluitend de artikelen van het ROZ</w:t>
      </w:r>
      <w:r w:rsidR="00614062" w:rsidRPr="001072EA">
        <w:rPr>
          <w:rFonts w:ascii="Arial" w:hAnsi="Arial" w:cs="Arial"/>
          <w:sz w:val="20"/>
          <w:szCs w:val="20"/>
        </w:rPr>
        <w:t>-</w:t>
      </w:r>
      <w:r w:rsidRPr="001072EA">
        <w:rPr>
          <w:rFonts w:ascii="Arial" w:hAnsi="Arial" w:cs="Arial"/>
          <w:sz w:val="20"/>
          <w:szCs w:val="20"/>
        </w:rPr>
        <w:t>model die gewijzigd of toegevoegd zijn in de Huurdersvariant;</w:t>
      </w:r>
    </w:p>
    <w:p w14:paraId="00F1EEA5" w14:textId="3563BE49" w:rsidR="005175BF" w:rsidRPr="001072EA" w:rsidRDefault="009529F1" w:rsidP="005175B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Huurdersvariant van de ROZ o</w:t>
      </w:r>
      <w:r w:rsidR="005175BF" w:rsidRPr="001072EA">
        <w:rPr>
          <w:rFonts w:ascii="Arial" w:hAnsi="Arial" w:cs="Arial"/>
          <w:sz w:val="20"/>
          <w:szCs w:val="20"/>
        </w:rPr>
        <w:t>mzethuurbepaling;</w:t>
      </w:r>
    </w:p>
    <w:p w14:paraId="26D4993A" w14:textId="221B42C9" w:rsidR="005175BF" w:rsidRPr="001072EA" w:rsidRDefault="009529F1" w:rsidP="005175B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t>Huurdersvariant van het ROZ-model p</w:t>
      </w:r>
      <w:r w:rsidR="005175BF" w:rsidRPr="001072EA">
        <w:rPr>
          <w:rFonts w:ascii="Arial" w:hAnsi="Arial" w:cs="Arial"/>
          <w:sz w:val="20"/>
          <w:szCs w:val="20"/>
        </w:rPr>
        <w:t>roces-verbaal van oplevering.</w:t>
      </w:r>
    </w:p>
    <w:p w14:paraId="37489ED7" w14:textId="77777777" w:rsidR="001072EA" w:rsidRDefault="00C433ED" w:rsidP="004C1F04">
      <w:pPr>
        <w:rPr>
          <w:rFonts w:ascii="Arial" w:hAnsi="Arial" w:cs="Arial"/>
          <w:b/>
          <w:bCs/>
          <w:sz w:val="20"/>
          <w:szCs w:val="20"/>
        </w:rPr>
      </w:pPr>
      <w:r w:rsidRPr="001072EA">
        <w:rPr>
          <w:rFonts w:ascii="Arial" w:hAnsi="Arial" w:cs="Arial"/>
          <w:sz w:val="20"/>
          <w:szCs w:val="20"/>
        </w:rPr>
        <w:br/>
      </w:r>
      <w:r w:rsidR="00A96393" w:rsidRPr="001072EA">
        <w:rPr>
          <w:rFonts w:ascii="Arial" w:hAnsi="Arial" w:cs="Arial"/>
          <w:sz w:val="20"/>
          <w:szCs w:val="20"/>
        </w:rPr>
        <w:t xml:space="preserve">Hieronder een korte uitleg </w:t>
      </w:r>
      <w:r w:rsidR="006402CC" w:rsidRPr="001072EA">
        <w:rPr>
          <w:rFonts w:ascii="Arial" w:hAnsi="Arial" w:cs="Arial"/>
          <w:sz w:val="20"/>
          <w:szCs w:val="20"/>
        </w:rPr>
        <w:t xml:space="preserve">over </w:t>
      </w:r>
      <w:r w:rsidR="0066523C" w:rsidRPr="001072EA">
        <w:rPr>
          <w:rFonts w:ascii="Arial" w:hAnsi="Arial" w:cs="Arial"/>
          <w:sz w:val="20"/>
          <w:szCs w:val="20"/>
        </w:rPr>
        <w:t>deze documenten</w:t>
      </w:r>
      <w:r w:rsidR="00F95C17" w:rsidRPr="001072EA">
        <w:rPr>
          <w:rFonts w:ascii="Arial" w:hAnsi="Arial" w:cs="Arial"/>
          <w:sz w:val="20"/>
          <w:szCs w:val="20"/>
        </w:rPr>
        <w:t xml:space="preserve"> </w:t>
      </w:r>
      <w:r w:rsidR="006402CC" w:rsidRPr="001072EA">
        <w:rPr>
          <w:rFonts w:ascii="Arial" w:hAnsi="Arial" w:cs="Arial"/>
          <w:sz w:val="20"/>
          <w:szCs w:val="20"/>
        </w:rPr>
        <w:t xml:space="preserve">en </w:t>
      </w:r>
      <w:r w:rsidR="00A96393" w:rsidRPr="001072EA">
        <w:rPr>
          <w:rFonts w:ascii="Arial" w:hAnsi="Arial" w:cs="Arial"/>
          <w:sz w:val="20"/>
          <w:szCs w:val="20"/>
        </w:rPr>
        <w:t>hoe de</w:t>
      </w:r>
      <w:r w:rsidR="006402CC" w:rsidRPr="001072EA">
        <w:rPr>
          <w:rFonts w:ascii="Arial" w:hAnsi="Arial" w:cs="Arial"/>
          <w:sz w:val="20"/>
          <w:szCs w:val="20"/>
        </w:rPr>
        <w:t>ze</w:t>
      </w:r>
      <w:r w:rsidR="00A96393" w:rsidRPr="001072EA">
        <w:rPr>
          <w:rFonts w:ascii="Arial" w:hAnsi="Arial" w:cs="Arial"/>
          <w:sz w:val="20"/>
          <w:szCs w:val="20"/>
        </w:rPr>
        <w:t xml:space="preserve"> </w:t>
      </w:r>
      <w:r w:rsidR="00F95C17" w:rsidRPr="001072EA">
        <w:rPr>
          <w:rFonts w:ascii="Arial" w:hAnsi="Arial" w:cs="Arial"/>
          <w:sz w:val="20"/>
          <w:szCs w:val="20"/>
        </w:rPr>
        <w:t xml:space="preserve">in gesprekken tussen verhuurders en huurders </w:t>
      </w:r>
      <w:r w:rsidR="00A96393" w:rsidRPr="001072EA">
        <w:rPr>
          <w:rFonts w:ascii="Arial" w:hAnsi="Arial" w:cs="Arial"/>
          <w:sz w:val="20"/>
          <w:szCs w:val="20"/>
        </w:rPr>
        <w:t>kunnen worden</w:t>
      </w:r>
      <w:r w:rsidR="0008613C" w:rsidRPr="001072EA">
        <w:rPr>
          <w:rFonts w:ascii="Arial" w:hAnsi="Arial" w:cs="Arial"/>
          <w:sz w:val="20"/>
          <w:szCs w:val="20"/>
        </w:rPr>
        <w:t xml:space="preserve"> gebruikt</w:t>
      </w:r>
      <w:r w:rsidR="00A96393" w:rsidRPr="001072EA">
        <w:rPr>
          <w:rFonts w:ascii="Arial" w:hAnsi="Arial" w:cs="Arial"/>
          <w:sz w:val="20"/>
          <w:szCs w:val="20"/>
        </w:rPr>
        <w:t>.</w:t>
      </w:r>
      <w:r w:rsidR="00BC086A" w:rsidRPr="001072EA">
        <w:rPr>
          <w:rFonts w:ascii="Arial" w:hAnsi="Arial" w:cs="Arial"/>
          <w:sz w:val="20"/>
          <w:szCs w:val="20"/>
        </w:rPr>
        <w:br/>
      </w:r>
      <w:r w:rsidR="00BC086A" w:rsidRPr="001072EA">
        <w:rPr>
          <w:rFonts w:ascii="Arial" w:hAnsi="Arial" w:cs="Arial"/>
          <w:sz w:val="20"/>
          <w:szCs w:val="20"/>
        </w:rPr>
        <w:br/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Document 1: 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 xml:space="preserve">Huurdersvariant model huurovereenkomst </w:t>
      </w:r>
      <w:r w:rsidR="00A75AD1" w:rsidRPr="001072EA">
        <w:rPr>
          <w:rFonts w:ascii="Arial" w:hAnsi="Arial" w:cs="Arial"/>
          <w:b/>
          <w:bCs/>
          <w:sz w:val="20"/>
          <w:szCs w:val="20"/>
        </w:rPr>
        <w:t>w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>inkelruimte ROZ 2022</w:t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="00D82974" w:rsidRPr="001072EA">
        <w:rPr>
          <w:rFonts w:ascii="Arial" w:hAnsi="Arial" w:cs="Arial"/>
          <w:sz w:val="20"/>
          <w:szCs w:val="20"/>
        </w:rPr>
        <w:t>E</w:t>
      </w:r>
      <w:r w:rsidR="004C1F04" w:rsidRPr="001072EA">
        <w:rPr>
          <w:rFonts w:ascii="Arial" w:hAnsi="Arial" w:cs="Arial"/>
          <w:sz w:val="20"/>
          <w:szCs w:val="20"/>
        </w:rPr>
        <w:t>en overeenkomst voor het huren van een winkel</w:t>
      </w:r>
      <w:r w:rsidR="005763AE" w:rsidRPr="001072EA">
        <w:rPr>
          <w:rFonts w:ascii="Arial" w:hAnsi="Arial" w:cs="Arial"/>
          <w:sz w:val="20"/>
          <w:szCs w:val="20"/>
        </w:rPr>
        <w:t>- of horeca</w:t>
      </w:r>
      <w:r w:rsidR="004C1F04" w:rsidRPr="001072EA">
        <w:rPr>
          <w:rFonts w:ascii="Arial" w:hAnsi="Arial" w:cs="Arial"/>
          <w:sz w:val="20"/>
          <w:szCs w:val="20"/>
        </w:rPr>
        <w:t>ruimte. De Huurdersvariant is een variant op het ROZ-model, met wijzigingen en toevoegingen die meer rekening houden met de belangen van huurders. Deze Huurdersvariant</w:t>
      </w:r>
      <w:r w:rsidR="005763AE" w:rsidRPr="001072EA">
        <w:rPr>
          <w:rFonts w:ascii="Arial" w:hAnsi="Arial" w:cs="Arial"/>
          <w:sz w:val="20"/>
          <w:szCs w:val="20"/>
        </w:rPr>
        <w:t xml:space="preserve"> kan </w:t>
      </w:r>
      <w:r w:rsidR="00B35037" w:rsidRPr="001072EA">
        <w:rPr>
          <w:rFonts w:ascii="Arial" w:hAnsi="Arial" w:cs="Arial"/>
          <w:sz w:val="20"/>
          <w:szCs w:val="20"/>
        </w:rPr>
        <w:t xml:space="preserve">door huurders </w:t>
      </w:r>
      <w:r w:rsidR="00FA6057" w:rsidRPr="001072EA">
        <w:rPr>
          <w:rFonts w:ascii="Arial" w:hAnsi="Arial" w:cs="Arial"/>
          <w:sz w:val="20"/>
          <w:szCs w:val="20"/>
        </w:rPr>
        <w:t xml:space="preserve">worden </w:t>
      </w:r>
      <w:r w:rsidR="00B35037" w:rsidRPr="001072EA">
        <w:rPr>
          <w:rFonts w:ascii="Arial" w:hAnsi="Arial" w:cs="Arial"/>
          <w:sz w:val="20"/>
          <w:szCs w:val="20"/>
        </w:rPr>
        <w:t xml:space="preserve">ingebracht om als basis te dienen voor de gesprekken tussen verhuurders en huurders om te komen tot een </w:t>
      </w:r>
      <w:r w:rsidR="00DD0DD0" w:rsidRPr="001072EA">
        <w:rPr>
          <w:rFonts w:ascii="Arial" w:hAnsi="Arial" w:cs="Arial"/>
          <w:sz w:val="20"/>
          <w:szCs w:val="20"/>
        </w:rPr>
        <w:t xml:space="preserve">meer evenredige en evenwichtige </w:t>
      </w:r>
      <w:r w:rsidR="00B35037" w:rsidRPr="001072EA">
        <w:rPr>
          <w:rFonts w:ascii="Arial" w:hAnsi="Arial" w:cs="Arial"/>
          <w:sz w:val="20"/>
          <w:szCs w:val="20"/>
        </w:rPr>
        <w:t>huurovereenkomst</w:t>
      </w:r>
      <w:r w:rsidR="004C1F04" w:rsidRPr="001072EA">
        <w:rPr>
          <w:rFonts w:ascii="Arial" w:hAnsi="Arial" w:cs="Arial"/>
          <w:sz w:val="20"/>
          <w:szCs w:val="20"/>
        </w:rPr>
        <w:t>.</w:t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="00114638" w:rsidRPr="001072EA">
        <w:rPr>
          <w:rFonts w:ascii="Arial" w:hAnsi="Arial" w:cs="Arial"/>
          <w:b/>
          <w:bCs/>
          <w:sz w:val="20"/>
          <w:szCs w:val="20"/>
        </w:rPr>
        <w:t xml:space="preserve">Document 2: 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 xml:space="preserve">Toelichting op Huurdersvariant </w:t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="00280C33" w:rsidRPr="001072EA">
        <w:rPr>
          <w:rFonts w:ascii="Arial" w:hAnsi="Arial" w:cs="Arial"/>
          <w:sz w:val="20"/>
          <w:szCs w:val="20"/>
        </w:rPr>
        <w:t>Een uitgebreide toelichting op</w:t>
      </w:r>
      <w:r w:rsidR="004C1F04" w:rsidRPr="001072EA">
        <w:rPr>
          <w:rFonts w:ascii="Arial" w:hAnsi="Arial" w:cs="Arial"/>
          <w:sz w:val="20"/>
          <w:szCs w:val="20"/>
        </w:rPr>
        <w:t xml:space="preserve"> de Huurdersvariant. </w:t>
      </w:r>
      <w:r w:rsidR="008F063B" w:rsidRPr="001072EA">
        <w:rPr>
          <w:rFonts w:ascii="Arial" w:hAnsi="Arial" w:cs="Arial"/>
          <w:sz w:val="20"/>
          <w:szCs w:val="20"/>
        </w:rPr>
        <w:t xml:space="preserve">Hierin staat </w:t>
      </w:r>
      <w:r w:rsidR="00286310" w:rsidRPr="001072EA">
        <w:rPr>
          <w:rFonts w:ascii="Arial" w:hAnsi="Arial" w:cs="Arial"/>
          <w:sz w:val="20"/>
          <w:szCs w:val="20"/>
        </w:rPr>
        <w:t>beschreven</w:t>
      </w:r>
      <w:r w:rsidR="00801E55" w:rsidRPr="001072EA">
        <w:rPr>
          <w:rFonts w:ascii="Arial" w:hAnsi="Arial" w:cs="Arial"/>
          <w:sz w:val="20"/>
          <w:szCs w:val="20"/>
        </w:rPr>
        <w:t xml:space="preserve"> </w:t>
      </w:r>
      <w:r w:rsidR="008F063B" w:rsidRPr="001072EA">
        <w:rPr>
          <w:rFonts w:ascii="Arial" w:hAnsi="Arial" w:cs="Arial"/>
          <w:sz w:val="20"/>
          <w:szCs w:val="20"/>
        </w:rPr>
        <w:t>wat er gewijzigd is ten opzichte van het ROZ-model en waarom.</w:t>
      </w:r>
      <w:r w:rsidR="00810CEC" w:rsidRPr="001072EA">
        <w:rPr>
          <w:rFonts w:ascii="Arial" w:hAnsi="Arial" w:cs="Arial"/>
          <w:sz w:val="20"/>
          <w:szCs w:val="20"/>
        </w:rPr>
        <w:t xml:space="preserve"> Uit deze toelichting kunnen huurders ook argumentatie halen over waarom </w:t>
      </w:r>
      <w:r w:rsidR="00271849" w:rsidRPr="001072EA">
        <w:rPr>
          <w:rFonts w:ascii="Arial" w:hAnsi="Arial" w:cs="Arial"/>
          <w:sz w:val="20"/>
          <w:szCs w:val="20"/>
        </w:rPr>
        <w:t xml:space="preserve">ze </w:t>
      </w:r>
      <w:r w:rsidR="00DD0DD0" w:rsidRPr="001072EA">
        <w:rPr>
          <w:rFonts w:ascii="Arial" w:hAnsi="Arial" w:cs="Arial"/>
          <w:sz w:val="20"/>
          <w:szCs w:val="20"/>
        </w:rPr>
        <w:t xml:space="preserve">de </w:t>
      </w:r>
      <w:r w:rsidR="00271849" w:rsidRPr="001072EA">
        <w:rPr>
          <w:rFonts w:ascii="Arial" w:hAnsi="Arial" w:cs="Arial"/>
          <w:sz w:val="20"/>
          <w:szCs w:val="20"/>
        </w:rPr>
        <w:t xml:space="preserve">tekst van </w:t>
      </w:r>
      <w:r w:rsidR="00DD0DD0" w:rsidRPr="001072EA">
        <w:rPr>
          <w:rFonts w:ascii="Arial" w:hAnsi="Arial" w:cs="Arial"/>
          <w:sz w:val="20"/>
          <w:szCs w:val="20"/>
        </w:rPr>
        <w:t xml:space="preserve">het ROZ-model </w:t>
      </w:r>
      <w:r w:rsidR="00271849" w:rsidRPr="001072EA">
        <w:rPr>
          <w:rFonts w:ascii="Arial" w:hAnsi="Arial" w:cs="Arial"/>
          <w:sz w:val="20"/>
          <w:szCs w:val="20"/>
        </w:rPr>
        <w:t xml:space="preserve">willen </w:t>
      </w:r>
      <w:r w:rsidR="00DD0DD0" w:rsidRPr="001072EA">
        <w:rPr>
          <w:rFonts w:ascii="Arial" w:hAnsi="Arial" w:cs="Arial"/>
          <w:sz w:val="20"/>
          <w:szCs w:val="20"/>
        </w:rPr>
        <w:t>wijzigen</w:t>
      </w:r>
      <w:r w:rsidR="00BC086A" w:rsidRPr="001072EA">
        <w:rPr>
          <w:rFonts w:ascii="Arial" w:hAnsi="Arial" w:cs="Arial"/>
          <w:sz w:val="20"/>
          <w:szCs w:val="20"/>
        </w:rPr>
        <w:t>.</w:t>
      </w:r>
      <w:r w:rsidR="004C1F04" w:rsidRPr="001072EA">
        <w:rPr>
          <w:rFonts w:ascii="Arial" w:hAnsi="Arial" w:cs="Arial"/>
          <w:sz w:val="20"/>
          <w:szCs w:val="20"/>
        </w:rPr>
        <w:t xml:space="preserve">  </w:t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</w:p>
    <w:p w14:paraId="01307D83" w14:textId="780280DC" w:rsidR="002A5EE9" w:rsidRPr="001072EA" w:rsidRDefault="00114638" w:rsidP="004C1F04">
      <w:pPr>
        <w:rPr>
          <w:rFonts w:ascii="Arial" w:hAnsi="Arial" w:cs="Arial"/>
          <w:sz w:val="20"/>
          <w:szCs w:val="20"/>
        </w:rPr>
      </w:pPr>
      <w:r w:rsidRPr="001072EA">
        <w:rPr>
          <w:rFonts w:ascii="Arial" w:hAnsi="Arial" w:cs="Arial"/>
          <w:b/>
          <w:bCs/>
          <w:sz w:val="20"/>
          <w:szCs w:val="20"/>
        </w:rPr>
        <w:lastRenderedPageBreak/>
        <w:t xml:space="preserve">Document 3: 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>Oplegger Huurdersvariant ROZ 2022</w:t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="00631DD9" w:rsidRPr="001072EA">
        <w:rPr>
          <w:rFonts w:ascii="Arial" w:hAnsi="Arial" w:cs="Arial"/>
          <w:sz w:val="20"/>
          <w:szCs w:val="20"/>
        </w:rPr>
        <w:t xml:space="preserve">Dit document </w:t>
      </w:r>
      <w:r w:rsidR="00DE5573" w:rsidRPr="001072EA">
        <w:rPr>
          <w:rFonts w:ascii="Arial" w:hAnsi="Arial" w:cs="Arial"/>
          <w:sz w:val="20"/>
          <w:szCs w:val="20"/>
        </w:rPr>
        <w:t>bevat de aanpassingen in de Huurdersvariant ten opzicht</w:t>
      </w:r>
      <w:r w:rsidR="00B8112B" w:rsidRPr="001072EA">
        <w:rPr>
          <w:rFonts w:ascii="Arial" w:hAnsi="Arial" w:cs="Arial"/>
          <w:sz w:val="20"/>
          <w:szCs w:val="20"/>
        </w:rPr>
        <w:t>e</w:t>
      </w:r>
      <w:r w:rsidR="00DE5573" w:rsidRPr="001072EA">
        <w:rPr>
          <w:rFonts w:ascii="Arial" w:hAnsi="Arial" w:cs="Arial"/>
          <w:sz w:val="20"/>
          <w:szCs w:val="20"/>
        </w:rPr>
        <w:t xml:space="preserve"> van de model Huurovereenkomst Winkelruimte van de ROZ</w:t>
      </w:r>
      <w:r w:rsidR="004D3C67" w:rsidRPr="001072EA">
        <w:rPr>
          <w:rFonts w:ascii="Arial" w:hAnsi="Arial" w:cs="Arial"/>
          <w:sz w:val="20"/>
          <w:szCs w:val="20"/>
        </w:rPr>
        <w:t>. Mocht het niet lukken om de Huurdersvariant</w:t>
      </w:r>
      <w:r w:rsidR="00740CFB" w:rsidRPr="001072EA">
        <w:rPr>
          <w:rFonts w:ascii="Arial" w:hAnsi="Arial" w:cs="Arial"/>
          <w:sz w:val="20"/>
          <w:szCs w:val="20"/>
        </w:rPr>
        <w:t xml:space="preserve"> als basis te nemen voor de gesprekken met verhuurder over een nieuwe huurovereenkomst, dan kan dit document </w:t>
      </w:r>
      <w:r w:rsidR="00B8112B" w:rsidRPr="001072EA">
        <w:rPr>
          <w:rFonts w:ascii="Arial" w:hAnsi="Arial" w:cs="Arial"/>
          <w:sz w:val="20"/>
          <w:szCs w:val="20"/>
        </w:rPr>
        <w:t xml:space="preserve">worden </w:t>
      </w:r>
      <w:r w:rsidR="00740CFB" w:rsidRPr="001072EA">
        <w:rPr>
          <w:rFonts w:ascii="Arial" w:hAnsi="Arial" w:cs="Arial"/>
          <w:sz w:val="20"/>
          <w:szCs w:val="20"/>
        </w:rPr>
        <w:t>gebruikt om aan verhuurder aan te geven waar je als huurder aanpassingen in</w:t>
      </w:r>
      <w:r w:rsidR="00B8112B" w:rsidRPr="001072EA">
        <w:rPr>
          <w:rFonts w:ascii="Arial" w:hAnsi="Arial" w:cs="Arial"/>
          <w:sz w:val="20"/>
          <w:szCs w:val="20"/>
        </w:rPr>
        <w:t xml:space="preserve"> </w:t>
      </w:r>
      <w:r w:rsidR="00740CFB" w:rsidRPr="001072EA">
        <w:rPr>
          <w:rFonts w:ascii="Arial" w:hAnsi="Arial" w:cs="Arial"/>
          <w:sz w:val="20"/>
          <w:szCs w:val="20"/>
        </w:rPr>
        <w:t>de concept-huurovereenkomst w</w:t>
      </w:r>
      <w:r w:rsidR="00B8112B" w:rsidRPr="001072EA">
        <w:rPr>
          <w:rFonts w:ascii="Arial" w:hAnsi="Arial" w:cs="Arial"/>
          <w:sz w:val="20"/>
          <w:szCs w:val="20"/>
        </w:rPr>
        <w:t>enst</w:t>
      </w:r>
      <w:r w:rsidR="00DE41B2" w:rsidRPr="001072EA">
        <w:rPr>
          <w:rFonts w:ascii="Arial" w:hAnsi="Arial" w:cs="Arial"/>
          <w:sz w:val="20"/>
          <w:szCs w:val="20"/>
        </w:rPr>
        <w:t xml:space="preserve">. Deze oplegger is dan tevens een </w:t>
      </w:r>
      <w:r w:rsidR="00B8112B" w:rsidRPr="001072EA">
        <w:rPr>
          <w:rFonts w:ascii="Arial" w:hAnsi="Arial" w:cs="Arial"/>
          <w:sz w:val="20"/>
          <w:szCs w:val="20"/>
        </w:rPr>
        <w:t>basis voor de met verhuurder te voeren gesprekken.</w:t>
      </w:r>
      <w:r w:rsidR="00BC086A" w:rsidRPr="001072EA">
        <w:rPr>
          <w:rFonts w:ascii="Arial" w:hAnsi="Arial" w:cs="Arial"/>
          <w:sz w:val="20"/>
          <w:szCs w:val="20"/>
        </w:rPr>
        <w:br/>
      </w:r>
      <w:r w:rsidR="00BC086A" w:rsidRPr="001072EA">
        <w:rPr>
          <w:rFonts w:ascii="Arial" w:hAnsi="Arial" w:cs="Arial"/>
          <w:sz w:val="20"/>
          <w:szCs w:val="20"/>
        </w:rPr>
        <w:br/>
      </w:r>
      <w:r w:rsidRPr="001072EA">
        <w:rPr>
          <w:rFonts w:ascii="Arial" w:hAnsi="Arial" w:cs="Arial"/>
          <w:b/>
          <w:bCs/>
          <w:sz w:val="20"/>
          <w:szCs w:val="20"/>
        </w:rPr>
        <w:t xml:space="preserve">Document 4: </w:t>
      </w:r>
      <w:r w:rsidR="00F16A2B" w:rsidRPr="001072EA">
        <w:rPr>
          <w:rFonts w:ascii="Arial" w:hAnsi="Arial" w:cs="Arial"/>
          <w:b/>
          <w:bCs/>
          <w:sz w:val="20"/>
          <w:szCs w:val="20"/>
        </w:rPr>
        <w:t>Huurdersvariant o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>mzethuurbepaling</w:t>
      </w:r>
      <w:r w:rsidR="00F16A2B" w:rsidRPr="001072EA">
        <w:rPr>
          <w:rFonts w:ascii="Arial" w:hAnsi="Arial" w:cs="Arial"/>
          <w:b/>
          <w:bCs/>
          <w:sz w:val="20"/>
          <w:szCs w:val="20"/>
        </w:rPr>
        <w:t xml:space="preserve"> </w:t>
      </w:r>
      <w:r w:rsidR="00A75AD1" w:rsidRPr="001072EA">
        <w:rPr>
          <w:rFonts w:ascii="Arial" w:hAnsi="Arial" w:cs="Arial"/>
          <w:b/>
          <w:bCs/>
          <w:sz w:val="20"/>
          <w:szCs w:val="20"/>
        </w:rPr>
        <w:t>ROZ</w:t>
      </w:r>
      <w:r w:rsidR="00BC086A" w:rsidRPr="001072EA">
        <w:rPr>
          <w:rFonts w:ascii="Arial" w:hAnsi="Arial" w:cs="Arial"/>
          <w:b/>
          <w:bCs/>
          <w:sz w:val="20"/>
          <w:szCs w:val="20"/>
        </w:rPr>
        <w:t>-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>2022</w:t>
      </w:r>
      <w:r w:rsidR="00BC086A" w:rsidRPr="001072EA">
        <w:rPr>
          <w:rFonts w:ascii="Arial" w:hAnsi="Arial" w:cs="Arial"/>
          <w:b/>
          <w:bCs/>
          <w:sz w:val="20"/>
          <w:szCs w:val="20"/>
        </w:rPr>
        <w:br/>
      </w:r>
      <w:r w:rsidR="00631DD9" w:rsidRPr="001072EA">
        <w:rPr>
          <w:rFonts w:ascii="Arial" w:hAnsi="Arial" w:cs="Arial"/>
          <w:sz w:val="20"/>
          <w:szCs w:val="20"/>
        </w:rPr>
        <w:t xml:space="preserve">Dit document </w:t>
      </w:r>
      <w:r w:rsidR="00BF25DA" w:rsidRPr="001072EA">
        <w:rPr>
          <w:rFonts w:ascii="Arial" w:hAnsi="Arial" w:cs="Arial"/>
          <w:sz w:val="20"/>
          <w:szCs w:val="20"/>
        </w:rPr>
        <w:t xml:space="preserve">is </w:t>
      </w:r>
      <w:bookmarkStart w:id="0" w:name="_Hlk156713336"/>
      <w:r w:rsidR="00BF25DA" w:rsidRPr="001072EA">
        <w:rPr>
          <w:rFonts w:ascii="Arial" w:hAnsi="Arial" w:cs="Arial"/>
          <w:sz w:val="20"/>
          <w:szCs w:val="20"/>
        </w:rPr>
        <w:t>een variant op de model omzethuurbepaling van ROZ met wijzigingen en toevoegingen die meer rekening houden met de belangen van huurders.</w:t>
      </w:r>
      <w:r w:rsidR="00DE41B2" w:rsidRPr="001072EA">
        <w:rPr>
          <w:rFonts w:ascii="Arial" w:hAnsi="Arial" w:cs="Arial"/>
          <w:sz w:val="20"/>
          <w:szCs w:val="20"/>
        </w:rPr>
        <w:t xml:space="preserve"> Niet alle huurders willen omzethuur en dus gebruik je dit document alleen als omzethuur onderdeel is van de gesprekken met de verhuurder. </w:t>
      </w:r>
      <w:bookmarkEnd w:id="0"/>
      <w:r w:rsidR="00631DD9" w:rsidRPr="001072EA">
        <w:rPr>
          <w:rFonts w:ascii="Arial" w:hAnsi="Arial" w:cs="Arial"/>
          <w:sz w:val="20"/>
          <w:szCs w:val="20"/>
        </w:rPr>
        <w:br/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Pr="001072EA">
        <w:rPr>
          <w:rFonts w:ascii="Arial" w:hAnsi="Arial" w:cs="Arial"/>
          <w:b/>
          <w:bCs/>
          <w:sz w:val="20"/>
          <w:szCs w:val="20"/>
        </w:rPr>
        <w:t xml:space="preserve">Document 5: </w:t>
      </w:r>
      <w:r w:rsidR="00262767" w:rsidRPr="001072EA">
        <w:rPr>
          <w:rFonts w:ascii="Arial" w:hAnsi="Arial" w:cs="Arial"/>
          <w:b/>
          <w:bCs/>
          <w:sz w:val="20"/>
          <w:szCs w:val="20"/>
        </w:rPr>
        <w:t xml:space="preserve">Huurdersvariant </w:t>
      </w:r>
      <w:r w:rsidR="003B1C25" w:rsidRPr="001072EA">
        <w:rPr>
          <w:rFonts w:ascii="Arial" w:hAnsi="Arial" w:cs="Arial"/>
          <w:b/>
          <w:bCs/>
          <w:sz w:val="20"/>
          <w:szCs w:val="20"/>
        </w:rPr>
        <w:t xml:space="preserve">model </w:t>
      </w:r>
      <w:r w:rsidR="00DE41B2" w:rsidRPr="001072EA">
        <w:rPr>
          <w:rFonts w:ascii="Arial" w:hAnsi="Arial" w:cs="Arial"/>
          <w:b/>
          <w:bCs/>
          <w:sz w:val="20"/>
          <w:szCs w:val="20"/>
        </w:rPr>
        <w:t>p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 xml:space="preserve">roces-verbaal </w:t>
      </w:r>
      <w:r w:rsidR="00B922D9" w:rsidRPr="001072EA">
        <w:rPr>
          <w:rFonts w:ascii="Arial" w:hAnsi="Arial" w:cs="Arial"/>
          <w:b/>
          <w:bCs/>
          <w:sz w:val="20"/>
          <w:szCs w:val="20"/>
        </w:rPr>
        <w:t xml:space="preserve">van </w:t>
      </w:r>
      <w:r w:rsidR="004C1F04" w:rsidRPr="001072EA">
        <w:rPr>
          <w:rFonts w:ascii="Arial" w:hAnsi="Arial" w:cs="Arial"/>
          <w:b/>
          <w:bCs/>
          <w:sz w:val="20"/>
          <w:szCs w:val="20"/>
        </w:rPr>
        <w:t xml:space="preserve">oplevering ROZ </w:t>
      </w:r>
      <w:r w:rsidR="004C1F04" w:rsidRPr="001072EA">
        <w:rPr>
          <w:rFonts w:ascii="Arial" w:hAnsi="Arial" w:cs="Arial"/>
          <w:b/>
          <w:bCs/>
          <w:sz w:val="20"/>
          <w:szCs w:val="20"/>
        </w:rPr>
        <w:br/>
      </w:r>
      <w:r w:rsidR="00631DD9" w:rsidRPr="001072EA">
        <w:rPr>
          <w:rFonts w:ascii="Arial" w:hAnsi="Arial" w:cs="Arial"/>
          <w:sz w:val="20"/>
          <w:szCs w:val="20"/>
        </w:rPr>
        <w:t xml:space="preserve">Dit document is </w:t>
      </w:r>
      <w:r w:rsidR="003B1C25" w:rsidRPr="001072EA">
        <w:rPr>
          <w:rFonts w:ascii="Arial" w:hAnsi="Arial" w:cs="Arial"/>
          <w:sz w:val="20"/>
          <w:szCs w:val="20"/>
        </w:rPr>
        <w:t xml:space="preserve">een variant op de model </w:t>
      </w:r>
      <w:r w:rsidR="00B922D9" w:rsidRPr="001072EA">
        <w:rPr>
          <w:rFonts w:ascii="Arial" w:hAnsi="Arial" w:cs="Arial"/>
          <w:sz w:val="20"/>
          <w:szCs w:val="20"/>
        </w:rPr>
        <w:t>proces-verbaal van oplevering</w:t>
      </w:r>
      <w:r w:rsidR="003B1C25" w:rsidRPr="001072EA">
        <w:rPr>
          <w:rFonts w:ascii="Arial" w:hAnsi="Arial" w:cs="Arial"/>
          <w:sz w:val="20"/>
          <w:szCs w:val="20"/>
        </w:rPr>
        <w:t xml:space="preserve"> van ROZ</w:t>
      </w:r>
      <w:r w:rsidR="004761F6" w:rsidRPr="001072EA">
        <w:rPr>
          <w:rFonts w:ascii="Arial" w:hAnsi="Arial" w:cs="Arial"/>
          <w:sz w:val="20"/>
          <w:szCs w:val="20"/>
        </w:rPr>
        <w:t xml:space="preserve">. Dit document kan als basis worden gebruikt als het gehuurde door de verhuurder aan de huurder wordt opgeleverd. </w:t>
      </w:r>
    </w:p>
    <w:sectPr w:rsidR="002A5EE9" w:rsidRPr="0010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186"/>
    <w:multiLevelType w:val="hybridMultilevel"/>
    <w:tmpl w:val="343654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47721"/>
    <w:multiLevelType w:val="hybridMultilevel"/>
    <w:tmpl w:val="3FDC2B3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D207F9"/>
    <w:multiLevelType w:val="hybridMultilevel"/>
    <w:tmpl w:val="76E6D2B6"/>
    <w:lvl w:ilvl="0" w:tplc="B24A470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237950">
    <w:abstractNumId w:val="2"/>
  </w:num>
  <w:num w:numId="2" w16cid:durableId="1495219114">
    <w:abstractNumId w:val="0"/>
  </w:num>
  <w:num w:numId="3" w16cid:durableId="35712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9D"/>
    <w:rsid w:val="00000D5B"/>
    <w:rsid w:val="0002305A"/>
    <w:rsid w:val="0008613C"/>
    <w:rsid w:val="000E1E31"/>
    <w:rsid w:val="001072EA"/>
    <w:rsid w:val="00114638"/>
    <w:rsid w:val="00115926"/>
    <w:rsid w:val="001A0D1E"/>
    <w:rsid w:val="001F77E8"/>
    <w:rsid w:val="00250BB4"/>
    <w:rsid w:val="00262767"/>
    <w:rsid w:val="00271849"/>
    <w:rsid w:val="00280C33"/>
    <w:rsid w:val="00286310"/>
    <w:rsid w:val="002A5EE9"/>
    <w:rsid w:val="00315387"/>
    <w:rsid w:val="003A5083"/>
    <w:rsid w:val="003B1C25"/>
    <w:rsid w:val="00447CD8"/>
    <w:rsid w:val="004761F6"/>
    <w:rsid w:val="004C1F04"/>
    <w:rsid w:val="004D3C67"/>
    <w:rsid w:val="00507E46"/>
    <w:rsid w:val="005175BF"/>
    <w:rsid w:val="0057001F"/>
    <w:rsid w:val="005763AE"/>
    <w:rsid w:val="0058356A"/>
    <w:rsid w:val="00605147"/>
    <w:rsid w:val="00614062"/>
    <w:rsid w:val="00631DD9"/>
    <w:rsid w:val="006402CC"/>
    <w:rsid w:val="0066523C"/>
    <w:rsid w:val="006723A5"/>
    <w:rsid w:val="006F309C"/>
    <w:rsid w:val="0072495E"/>
    <w:rsid w:val="00740CFB"/>
    <w:rsid w:val="00741CD5"/>
    <w:rsid w:val="00775384"/>
    <w:rsid w:val="00781EFC"/>
    <w:rsid w:val="007A474F"/>
    <w:rsid w:val="007F312F"/>
    <w:rsid w:val="00801E55"/>
    <w:rsid w:val="00810CEC"/>
    <w:rsid w:val="00816FCE"/>
    <w:rsid w:val="008434FE"/>
    <w:rsid w:val="00870A66"/>
    <w:rsid w:val="008803CB"/>
    <w:rsid w:val="008F063B"/>
    <w:rsid w:val="009529F1"/>
    <w:rsid w:val="009A295F"/>
    <w:rsid w:val="00A30A69"/>
    <w:rsid w:val="00A35A9D"/>
    <w:rsid w:val="00A662F2"/>
    <w:rsid w:val="00A75AD1"/>
    <w:rsid w:val="00A96393"/>
    <w:rsid w:val="00AF2F02"/>
    <w:rsid w:val="00B35037"/>
    <w:rsid w:val="00B8112B"/>
    <w:rsid w:val="00B922D9"/>
    <w:rsid w:val="00B924FA"/>
    <w:rsid w:val="00BB40A3"/>
    <w:rsid w:val="00BC086A"/>
    <w:rsid w:val="00BD46C0"/>
    <w:rsid w:val="00BD7BBC"/>
    <w:rsid w:val="00BE4DCD"/>
    <w:rsid w:val="00BF25DA"/>
    <w:rsid w:val="00C433ED"/>
    <w:rsid w:val="00CA4B05"/>
    <w:rsid w:val="00CE50B1"/>
    <w:rsid w:val="00D82974"/>
    <w:rsid w:val="00DD0DD0"/>
    <w:rsid w:val="00DE41B2"/>
    <w:rsid w:val="00DE5573"/>
    <w:rsid w:val="00E31DF3"/>
    <w:rsid w:val="00F16A2B"/>
    <w:rsid w:val="00F95C17"/>
    <w:rsid w:val="00FA6057"/>
    <w:rsid w:val="00FD428D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255A"/>
  <w15:chartTrackingRefBased/>
  <w15:docId w15:val="{CB493D69-3DFB-49A4-A62A-B29329E0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1F04"/>
    <w:pPr>
      <w:ind w:left="720"/>
      <w:contextualSpacing/>
    </w:pPr>
  </w:style>
  <w:style w:type="paragraph" w:styleId="Revisie">
    <w:name w:val="Revision"/>
    <w:hidden/>
    <w:uiPriority w:val="99"/>
    <w:semiHidden/>
    <w:rsid w:val="0031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Martis-Bastiaans</dc:creator>
  <cp:keywords/>
  <dc:description/>
  <cp:lastModifiedBy>Anouk Delfgou | INretail</cp:lastModifiedBy>
  <cp:revision>2</cp:revision>
  <dcterms:created xsi:type="dcterms:W3CDTF">2024-01-30T10:41:00Z</dcterms:created>
  <dcterms:modified xsi:type="dcterms:W3CDTF">2024-01-30T10:41:00Z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2024-01-21T05:54:08Z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53ca9e46-0f53-4f55-9d89-17ac33d7853e</vt:lpwstr>
  </property>
  <property fmtid="{D5CDD505-2E9C-101B-9397-08002B2CF9AE}" pid="8" name="MSIP_Label_a1113265-c559-4850-9a4d-5c092dbd21ac_ContentBits">
    <vt:lpwstr>0</vt:lpwstr>
  </property>
</Properties>
</file>